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F1" w:rsidRDefault="004A2DF1" w:rsidP="000F6B51">
      <w:pPr>
        <w:rPr>
          <w:b/>
          <w:sz w:val="28"/>
          <w:szCs w:val="28"/>
        </w:rPr>
      </w:pPr>
    </w:p>
    <w:p w:rsidR="004A2DF1" w:rsidRDefault="00DF0233" w:rsidP="00DF0233">
      <w:pPr>
        <w:tabs>
          <w:tab w:val="left" w:pos="1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2DF1" w:rsidRDefault="004A2DF1" w:rsidP="004A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bookmarkStart w:id="0" w:name="_GoBack"/>
      <w:bookmarkEnd w:id="0"/>
    </w:p>
    <w:p w:rsidR="000F6B51" w:rsidRDefault="000F6B51" w:rsidP="004A2DF1">
      <w:pPr>
        <w:jc w:val="center"/>
        <w:rPr>
          <w:b/>
          <w:sz w:val="28"/>
          <w:szCs w:val="28"/>
        </w:rPr>
      </w:pPr>
    </w:p>
    <w:p w:rsidR="000F6B51" w:rsidRPr="009D19F2" w:rsidRDefault="000F6B51" w:rsidP="000F6B51">
      <w:pPr>
        <w:jc w:val="center"/>
      </w:pPr>
      <w:r w:rsidRPr="009D19F2">
        <w:t>№ ....................../........................... 20</w:t>
      </w:r>
      <w:r w:rsidRPr="009D19F2">
        <w:rPr>
          <w:lang w:val="ru-RU"/>
        </w:rPr>
        <w:t>1</w:t>
      </w:r>
      <w:r w:rsidRPr="009D19F2">
        <w:t>6 г.</w:t>
      </w:r>
    </w:p>
    <w:p w:rsidR="004A2DF1" w:rsidRDefault="004A2DF1" w:rsidP="004A2DF1">
      <w:pPr>
        <w:jc w:val="center"/>
        <w:rPr>
          <w:b/>
          <w:sz w:val="28"/>
          <w:szCs w:val="28"/>
        </w:rPr>
      </w:pPr>
    </w:p>
    <w:p w:rsidR="004A2DF1" w:rsidRDefault="004A2DF1" w:rsidP="004A2DF1">
      <w:pPr>
        <w:jc w:val="both"/>
        <w:rPr>
          <w:sz w:val="28"/>
          <w:szCs w:val="28"/>
        </w:rPr>
      </w:pPr>
    </w:p>
    <w:p w:rsidR="004A2DF1" w:rsidRPr="00660A0E" w:rsidRDefault="004A2DF1" w:rsidP="000F6B51">
      <w:pPr>
        <w:ind w:firstLine="708"/>
        <w:jc w:val="both"/>
        <w:rPr>
          <w:lang w:eastAsia="en-US"/>
        </w:rPr>
      </w:pPr>
      <w:r w:rsidRPr="00660A0E">
        <w:rPr>
          <w:spacing w:val="10"/>
        </w:rPr>
        <w:t xml:space="preserve">Днес, …………...2016 г. в гр. София </w:t>
      </w:r>
      <w:r w:rsidRPr="00660A0E">
        <w:rPr>
          <w:lang w:eastAsia="en-US"/>
        </w:rPr>
        <w:t>между:</w:t>
      </w:r>
    </w:p>
    <w:p w:rsidR="004A2DF1" w:rsidRPr="00660A0E" w:rsidRDefault="004A2DF1" w:rsidP="004A2DF1">
      <w:pPr>
        <w:ind w:firstLine="720"/>
        <w:jc w:val="both"/>
        <w:rPr>
          <w:bCs/>
        </w:rPr>
      </w:pPr>
    </w:p>
    <w:p w:rsidR="004A2DF1" w:rsidRPr="00660A0E" w:rsidRDefault="004A2DF1" w:rsidP="004A2DF1">
      <w:pPr>
        <w:ind w:firstLine="708"/>
        <w:jc w:val="both"/>
        <w:rPr>
          <w:lang w:val="ru-RU"/>
        </w:rPr>
      </w:pPr>
      <w:r w:rsidRPr="00660A0E">
        <w:rPr>
          <w:b/>
          <w:bCs/>
        </w:rPr>
        <w:t>1.</w:t>
      </w:r>
      <w:r w:rsidRPr="00660A0E">
        <w:rPr>
          <w:bCs/>
        </w:rPr>
        <w:t xml:space="preserve"> </w:t>
      </w:r>
      <w:r w:rsidRPr="002F2D75">
        <w:rPr>
          <w:b/>
          <w:kern w:val="24"/>
          <w:lang w:eastAsia="en-US"/>
        </w:rPr>
        <w:t>ИЗПЪЛНИТЕЛНА АГЕНЦИЯ „БОРБА С ГРАДУШКИТЕ”</w:t>
      </w:r>
      <w:r w:rsidRPr="002F2D75">
        <w:rPr>
          <w:kern w:val="24"/>
          <w:lang w:eastAsia="en-US"/>
        </w:rPr>
        <w:t>, адрес</w:t>
      </w:r>
      <w:r w:rsidRPr="00660A0E">
        <w:rPr>
          <w:kern w:val="24"/>
          <w:lang w:eastAsia="en-US"/>
        </w:rPr>
        <w:t>:</w:t>
      </w:r>
      <w:r w:rsidRPr="002F2D75">
        <w:rPr>
          <w:kern w:val="24"/>
          <w:lang w:eastAsia="en-US"/>
        </w:rPr>
        <w:t xml:space="preserve"> град София, бул. „Христо Ботев” № 17, ет. 6, ЕИК 000625870, представлявана от инж. </w:t>
      </w:r>
      <w:r w:rsidRPr="00660A0E">
        <w:rPr>
          <w:kern w:val="24"/>
          <w:lang w:eastAsia="en-US"/>
        </w:rPr>
        <w:t>Ваньо Христов Славеев -</w:t>
      </w:r>
      <w:r w:rsidRPr="002F2D75">
        <w:rPr>
          <w:kern w:val="24"/>
          <w:lang w:eastAsia="en-US"/>
        </w:rPr>
        <w:t xml:space="preserve"> Изпълнителен директор</w:t>
      </w:r>
      <w:r w:rsidRPr="00660A0E">
        <w:rPr>
          <w:kern w:val="24"/>
          <w:lang w:eastAsia="en-US"/>
        </w:rPr>
        <w:t xml:space="preserve"> и Рени Траянова Леонидова</w:t>
      </w:r>
      <w:r>
        <w:rPr>
          <w:kern w:val="24"/>
          <w:lang w:eastAsia="en-US"/>
        </w:rPr>
        <w:t xml:space="preserve"> </w:t>
      </w:r>
      <w:r w:rsidRPr="00660A0E">
        <w:rPr>
          <w:kern w:val="24"/>
          <w:lang w:eastAsia="en-US"/>
        </w:rPr>
        <w:t>-</w:t>
      </w:r>
      <w:r w:rsidRPr="002F2D75">
        <w:rPr>
          <w:kern w:val="24"/>
          <w:lang w:eastAsia="en-US"/>
        </w:rPr>
        <w:t xml:space="preserve"> </w:t>
      </w:r>
      <w:r w:rsidRPr="00660A0E">
        <w:rPr>
          <w:lang w:val="ru-RU"/>
        </w:rPr>
        <w:t>главен счетоводител,</w:t>
      </w:r>
      <w:r w:rsidRPr="00660A0E">
        <w:rPr>
          <w:b/>
          <w:lang w:val="ru-RU"/>
        </w:rPr>
        <w:t xml:space="preserve"> </w:t>
      </w:r>
      <w:r w:rsidRPr="00660A0E">
        <w:rPr>
          <w:lang w:val="ru-RU"/>
        </w:rPr>
        <w:t>наричан</w:t>
      </w:r>
      <w:r w:rsidRPr="00660A0E">
        <w:t>а</w:t>
      </w:r>
      <w:r w:rsidRPr="00660A0E">
        <w:rPr>
          <w:lang w:val="ru-RU"/>
        </w:rPr>
        <w:t xml:space="preserve"> по-долу за краткост </w:t>
      </w:r>
      <w:r w:rsidRPr="00660A0E">
        <w:rPr>
          <w:b/>
          <w:lang w:val="ru-RU"/>
        </w:rPr>
        <w:t xml:space="preserve">ВЪЗЛОЖИТЕЛ </w:t>
      </w:r>
      <w:r w:rsidRPr="00660A0E">
        <w:rPr>
          <w:lang w:val="ru-RU"/>
        </w:rPr>
        <w:t xml:space="preserve">от една страна, </w:t>
      </w:r>
      <w:r w:rsidRPr="00660A0E">
        <w:rPr>
          <w:bCs/>
        </w:rPr>
        <w:t>и</w:t>
      </w:r>
    </w:p>
    <w:p w:rsidR="004A2DF1" w:rsidRPr="00C91742" w:rsidRDefault="004A2DF1" w:rsidP="004A2DF1">
      <w:pPr>
        <w:tabs>
          <w:tab w:val="left" w:pos="720"/>
        </w:tabs>
        <w:ind w:firstLine="708"/>
        <w:jc w:val="both"/>
        <w:rPr>
          <w:b/>
          <w:bCs/>
          <w:lang w:val="ru-RU"/>
        </w:rPr>
      </w:pPr>
      <w:r w:rsidRPr="00660A0E">
        <w:rPr>
          <w:b/>
          <w:bCs/>
          <w:lang w:val="ru-RU"/>
        </w:rPr>
        <w:t>2</w:t>
      </w:r>
      <w:r w:rsidRPr="00660A0E">
        <w:rPr>
          <w:lang w:val="ru-RU"/>
        </w:rPr>
        <w:t xml:space="preserve">. ............................................................................................................................................ със седалище гр............... ул................ № ....., ЕИК ................................, представлявано от ............................................ с адрес гр ........................., ул.  ............................................, л.к. ..........................., изд. на .................... от ..................., наричано по-долу за краткост </w:t>
      </w:r>
      <w:r w:rsidRPr="00660A0E">
        <w:rPr>
          <w:b/>
          <w:bCs/>
          <w:lang w:val="ru-RU"/>
        </w:rPr>
        <w:t>ИЗПЪЛНИТЕЛ</w:t>
      </w:r>
      <w:r>
        <w:rPr>
          <w:b/>
          <w:bCs/>
          <w:lang w:val="ru-RU"/>
        </w:rPr>
        <w:t>,</w:t>
      </w:r>
      <w:r w:rsidRPr="00660A0E">
        <w:rPr>
          <w:lang w:val="ru-RU"/>
        </w:rPr>
        <w:t xml:space="preserve"> </w:t>
      </w:r>
      <w:r w:rsidRPr="00E82735">
        <w:t xml:space="preserve">определен за </w:t>
      </w:r>
      <w:r>
        <w:t>такъв</w:t>
      </w:r>
      <w:r w:rsidRPr="00E82735">
        <w:t xml:space="preserve"> с Решение № </w:t>
      </w:r>
      <w:r>
        <w:t xml:space="preserve">……../2016 </w:t>
      </w:r>
      <w:r w:rsidRPr="00E82735">
        <w:t xml:space="preserve">г. на </w:t>
      </w:r>
      <w:r>
        <w:t xml:space="preserve">изпълнителния директор </w:t>
      </w:r>
      <w:r w:rsidRPr="00E82735">
        <w:t>в качеството му на Възложител, след проведен</w:t>
      </w:r>
      <w:r>
        <w:t>а процедура - публично състезание</w:t>
      </w:r>
      <w:r w:rsidRPr="00E82735">
        <w:t xml:space="preserve"> </w:t>
      </w:r>
      <w:r>
        <w:t>по</w:t>
      </w:r>
      <w:r w:rsidRPr="00E82735">
        <w:t xml:space="preserve"> ЗОП за възлагане на обществена поръчка  с предмет</w:t>
      </w:r>
      <w:r>
        <w:t xml:space="preserve"> </w:t>
      </w:r>
      <w:r w:rsidRPr="006F2A44">
        <w:rPr>
          <w:b/>
          <w:sz w:val="22"/>
          <w:szCs w:val="22"/>
        </w:rPr>
        <w:t xml:space="preserve">„Осигуряване на денонощна въоръжена физическа охрана със сигнално-охранителна техника на </w:t>
      </w:r>
      <w:r w:rsidRPr="002F2D75">
        <w:rPr>
          <w:b/>
          <w:sz w:val="22"/>
          <w:szCs w:val="22"/>
          <w:lang w:val="ru-RU"/>
        </w:rPr>
        <w:t>9</w:t>
      </w:r>
      <w:r w:rsidRPr="006F2A44">
        <w:rPr>
          <w:b/>
          <w:sz w:val="22"/>
          <w:szCs w:val="22"/>
        </w:rPr>
        <w:t xml:space="preserve"> командни пункта и Н</w:t>
      </w:r>
      <w:r w:rsidR="00CD3823">
        <w:rPr>
          <w:b/>
          <w:sz w:val="22"/>
          <w:szCs w:val="22"/>
        </w:rPr>
        <w:t>ационална складова база</w:t>
      </w:r>
      <w:r w:rsidRPr="006F2A44">
        <w:rPr>
          <w:b/>
          <w:sz w:val="22"/>
          <w:szCs w:val="22"/>
        </w:rPr>
        <w:t xml:space="preserve"> Правище“ за срок от 1 година</w:t>
      </w:r>
      <w:r>
        <w:rPr>
          <w:b/>
        </w:rPr>
        <w:t>,</w:t>
      </w:r>
      <w:r w:rsidRPr="00711DA9">
        <w:t xml:space="preserve"> на основание чл. 1</w:t>
      </w:r>
      <w:r>
        <w:t>12, ал. 1</w:t>
      </w:r>
      <w:r w:rsidRPr="00711DA9">
        <w:t xml:space="preserve"> от ЗОП</w:t>
      </w:r>
      <w:r>
        <w:t xml:space="preserve">, </w:t>
      </w:r>
      <w:r w:rsidRPr="00711DA9">
        <w:t>се сключи настоящият договор за следното:</w:t>
      </w:r>
    </w:p>
    <w:p w:rsidR="004A2DF1" w:rsidRPr="00711DA9" w:rsidRDefault="004A2DF1" w:rsidP="004A2DF1">
      <w:pPr>
        <w:jc w:val="both"/>
      </w:pPr>
      <w:r w:rsidRPr="00711DA9">
        <w:rPr>
          <w:b/>
        </w:rPr>
        <w:t xml:space="preserve"> </w:t>
      </w:r>
    </w:p>
    <w:p w:rsidR="004A2DF1" w:rsidRPr="006D3667" w:rsidRDefault="004A2DF1" w:rsidP="004A2DF1">
      <w:pPr>
        <w:ind w:firstLine="720"/>
        <w:jc w:val="both"/>
        <w:rPr>
          <w:b/>
          <w:u w:val="single"/>
        </w:rPr>
      </w:pPr>
      <w:r w:rsidRPr="006D3667">
        <w:rPr>
          <w:b/>
          <w:u w:val="single"/>
        </w:rPr>
        <w:t>І. ПРЕДМЕТ НА ДОГОВОРА</w:t>
      </w:r>
    </w:p>
    <w:p w:rsidR="004A2DF1" w:rsidRPr="00AA2C1F" w:rsidRDefault="004A2DF1" w:rsidP="004A2DF1">
      <w:pPr>
        <w:ind w:firstLine="720"/>
        <w:jc w:val="both"/>
        <w:rPr>
          <w:lang w:eastAsia="en-US"/>
        </w:rPr>
      </w:pPr>
      <w:r w:rsidRPr="006D3667">
        <w:rPr>
          <w:b/>
        </w:rPr>
        <w:t>Чл.</w:t>
      </w:r>
      <w:r w:rsidR="00DD3EED">
        <w:rPr>
          <w:b/>
        </w:rPr>
        <w:t xml:space="preserve"> </w:t>
      </w:r>
      <w:r w:rsidRPr="006D3667">
        <w:rPr>
          <w:b/>
        </w:rPr>
        <w:t>1. /1/</w:t>
      </w:r>
      <w:r w:rsidRPr="006D3667">
        <w:t xml:space="preserve"> </w:t>
      </w:r>
      <w:r w:rsidRPr="006D3667">
        <w:rPr>
          <w:b/>
        </w:rPr>
        <w:t>ВЪЗЛОЖИТЕЛЯТ</w:t>
      </w:r>
      <w:r w:rsidRPr="006D3667">
        <w:t xml:space="preserve"> възлага, а </w:t>
      </w:r>
      <w:r w:rsidRPr="006D3667">
        <w:rPr>
          <w:b/>
        </w:rPr>
        <w:t xml:space="preserve">ИЗПЪЛНИТЕЛЯТ </w:t>
      </w:r>
      <w:r w:rsidRPr="006D3667">
        <w:t xml:space="preserve">приема да изпълни следното: </w:t>
      </w:r>
      <w:r w:rsidR="00DD3EED" w:rsidRPr="00DD3EED">
        <w:rPr>
          <w:b/>
        </w:rPr>
        <w:t>Осигуряване</w:t>
      </w:r>
      <w:r w:rsidR="00DD3EED">
        <w:t xml:space="preserve"> </w:t>
      </w:r>
      <w:r w:rsidRPr="006D3667">
        <w:rPr>
          <w:b/>
        </w:rPr>
        <w:t xml:space="preserve">денонощна въоръжена физическа охрана със сигнално-охранителна техника на </w:t>
      </w:r>
      <w:r w:rsidRPr="002F2D75">
        <w:rPr>
          <w:b/>
        </w:rPr>
        <w:t>9</w:t>
      </w:r>
      <w:r w:rsidRPr="006D3667">
        <w:rPr>
          <w:b/>
        </w:rPr>
        <w:t xml:space="preserve"> командни пункта и Н</w:t>
      </w:r>
      <w:r w:rsidR="00CD3823">
        <w:rPr>
          <w:rFonts w:eastAsia="PMingLiU"/>
          <w:b/>
          <w:lang w:eastAsia="zh-TW"/>
        </w:rPr>
        <w:t>ационална складова база</w:t>
      </w:r>
      <w:r w:rsidR="00CD3823">
        <w:rPr>
          <w:b/>
        </w:rPr>
        <w:t xml:space="preserve"> </w:t>
      </w:r>
      <w:r w:rsidRPr="006D3667">
        <w:rPr>
          <w:b/>
        </w:rPr>
        <w:t>Правище“ за срок от 1 година</w:t>
      </w:r>
      <w:r w:rsidRPr="006D3667">
        <w:t xml:space="preserve">, включваща </w:t>
      </w:r>
      <w:r w:rsidRPr="006D3667">
        <w:rPr>
          <w:lang w:eastAsia="en-US"/>
        </w:rPr>
        <w:t>комплекс от физически и организационни мерки за осъществяване на непрекъсната денонощна въоръжена физическа охрана със сигнално-охранителна техника (СОТ) на административните, складовите и други помещения, дворните места и имуществото в обектите на  Изпълнителна агенция „Борба с градушките</w:t>
      </w:r>
      <w:r w:rsidRPr="00AA2C1F">
        <w:rPr>
          <w:lang w:eastAsia="en-US"/>
        </w:rPr>
        <w:t>“, съгласно плана и концепцията за осъществяване на охраната, неразделна част от техническото предложение и настоящия договор, а именно:</w:t>
      </w:r>
    </w:p>
    <w:p w:rsidR="004A2DF1" w:rsidRPr="00AA2C1F" w:rsidRDefault="004A2DF1" w:rsidP="004A2DF1">
      <w:pPr>
        <w:jc w:val="both"/>
        <w:rPr>
          <w:lang w:eastAsia="en-US"/>
        </w:rPr>
      </w:pPr>
      <w:r w:rsidRPr="00AA2C1F">
        <w:rPr>
          <w:lang w:eastAsia="en-US"/>
        </w:rPr>
        <w:t>1. Обект “Национална складова база” - село Правище, област Пловдив, позициониран в самостоятелен обособен район в землището на село Правище.</w:t>
      </w:r>
    </w:p>
    <w:p w:rsidR="004A2DF1" w:rsidRPr="00AA2C1F" w:rsidRDefault="004A2DF1" w:rsidP="004A2DF1">
      <w:pPr>
        <w:jc w:val="both"/>
        <w:rPr>
          <w:lang w:eastAsia="en-US"/>
        </w:rPr>
      </w:pPr>
      <w:r w:rsidRPr="00AA2C1F">
        <w:rPr>
          <w:lang w:eastAsia="en-US"/>
        </w:rPr>
        <w:t>2. Обект “Команден пункт” - село Гелеменово, област Пазарджик, разположен в самостоятелно обособен район, непосредствено до село Гелеменово.</w:t>
      </w:r>
    </w:p>
    <w:p w:rsidR="004A2DF1" w:rsidRPr="00AA2C1F" w:rsidRDefault="004A2DF1" w:rsidP="004A2DF1">
      <w:pPr>
        <w:jc w:val="both"/>
        <w:rPr>
          <w:lang w:eastAsia="en-US"/>
        </w:rPr>
      </w:pPr>
      <w:r w:rsidRPr="00AA2C1F">
        <w:rPr>
          <w:lang w:eastAsia="en-US"/>
        </w:rPr>
        <w:t>3. Обект “Команден пункт” - село Поповица, област Пловдив.</w:t>
      </w:r>
    </w:p>
    <w:p w:rsidR="004A2DF1" w:rsidRPr="00AA2C1F" w:rsidRDefault="004A2DF1" w:rsidP="004A2DF1">
      <w:pPr>
        <w:jc w:val="both"/>
        <w:rPr>
          <w:lang w:eastAsia="en-US"/>
        </w:rPr>
      </w:pPr>
      <w:r w:rsidRPr="00AA2C1F">
        <w:rPr>
          <w:lang w:eastAsia="en-US"/>
        </w:rPr>
        <w:t>4. Обект “Команден пункт” - село Голям Чардак, област Пловдив.</w:t>
      </w:r>
    </w:p>
    <w:p w:rsidR="004A2DF1" w:rsidRPr="00AA2C1F" w:rsidRDefault="004A2DF1" w:rsidP="004A2DF1">
      <w:pPr>
        <w:jc w:val="both"/>
        <w:rPr>
          <w:lang w:eastAsia="en-US"/>
        </w:rPr>
      </w:pPr>
      <w:r w:rsidRPr="00AA2C1F">
        <w:rPr>
          <w:lang w:eastAsia="en-US"/>
        </w:rPr>
        <w:t>5.  Обект “Команден пункт” - село Старо село, област Сливен.</w:t>
      </w:r>
    </w:p>
    <w:p w:rsidR="004A2DF1" w:rsidRPr="00AA2C1F" w:rsidRDefault="004A2DF1" w:rsidP="004A2DF1">
      <w:pPr>
        <w:jc w:val="both"/>
        <w:rPr>
          <w:lang w:eastAsia="en-US"/>
        </w:rPr>
      </w:pPr>
      <w:r w:rsidRPr="00AA2C1F">
        <w:rPr>
          <w:lang w:eastAsia="en-US"/>
        </w:rPr>
        <w:t>6. Обект “Команден пункт” - село Петрово, област Стара Загора.</w:t>
      </w:r>
    </w:p>
    <w:p w:rsidR="004A2DF1" w:rsidRPr="00AA2C1F" w:rsidRDefault="004A2DF1" w:rsidP="004A2DF1">
      <w:pPr>
        <w:jc w:val="both"/>
        <w:rPr>
          <w:lang w:eastAsia="en-US"/>
        </w:rPr>
      </w:pPr>
      <w:r w:rsidRPr="00AA2C1F">
        <w:rPr>
          <w:lang w:eastAsia="en-US"/>
        </w:rPr>
        <w:t>7. Обект “Команден пункт” - град Грамада, област Видин.</w:t>
      </w:r>
    </w:p>
    <w:p w:rsidR="004A2DF1" w:rsidRPr="00AA2C1F" w:rsidRDefault="004A2DF1" w:rsidP="004A2DF1">
      <w:pPr>
        <w:jc w:val="both"/>
        <w:rPr>
          <w:lang w:eastAsia="en-US"/>
        </w:rPr>
      </w:pPr>
      <w:r w:rsidRPr="00AA2C1F">
        <w:rPr>
          <w:lang w:eastAsia="en-US"/>
        </w:rPr>
        <w:t>8. Обект “Команден пункт” - село Долно Церовене, област Монтана.</w:t>
      </w:r>
    </w:p>
    <w:p w:rsidR="004A2DF1" w:rsidRPr="00AA2C1F" w:rsidRDefault="004A2DF1" w:rsidP="004A2DF1">
      <w:pPr>
        <w:jc w:val="both"/>
        <w:rPr>
          <w:lang w:eastAsia="en-US"/>
        </w:rPr>
      </w:pPr>
      <w:r w:rsidRPr="00AA2C1F">
        <w:rPr>
          <w:lang w:eastAsia="en-US"/>
        </w:rPr>
        <w:t>9. Обект “Команден пункт” - село Бърдарски Геран, област Враца.</w:t>
      </w:r>
    </w:p>
    <w:p w:rsidR="004A2DF1" w:rsidRPr="00AA2C1F" w:rsidRDefault="004A2DF1" w:rsidP="004A2DF1">
      <w:pPr>
        <w:jc w:val="both"/>
        <w:rPr>
          <w:lang w:eastAsia="en-US"/>
        </w:rPr>
      </w:pPr>
      <w:r w:rsidRPr="00AA2C1F">
        <w:rPr>
          <w:lang w:eastAsia="en-US"/>
        </w:rPr>
        <w:t>10. Обект “Команден пункт” - село Долни Дъбник, област Плевен.</w:t>
      </w:r>
    </w:p>
    <w:p w:rsidR="004A2DF1" w:rsidRPr="00AA2C1F" w:rsidRDefault="004A2DF1" w:rsidP="004A2DF1">
      <w:pPr>
        <w:widowControl w:val="0"/>
        <w:tabs>
          <w:tab w:val="left" w:pos="1019"/>
        </w:tabs>
        <w:spacing w:line="274" w:lineRule="exact"/>
        <w:ind w:right="20"/>
        <w:jc w:val="both"/>
        <w:rPr>
          <w:rFonts w:eastAsia="Courier New"/>
          <w:lang w:eastAsia="en-US"/>
        </w:rPr>
      </w:pPr>
      <w:r w:rsidRPr="00AA2C1F">
        <w:rPr>
          <w:lang w:eastAsia="en-US"/>
        </w:rPr>
        <w:tab/>
        <w:t>/2/</w:t>
      </w:r>
      <w:r w:rsidRPr="00AA2C1F">
        <w:rPr>
          <w:rFonts w:eastAsia="Courier New"/>
          <w:lang w:eastAsia="en-US"/>
        </w:rPr>
        <w:t xml:space="preserve"> Въоръжена физическа охрана при транспортиране на противоградови ракети в Регионалните дирекции „Борба с градушките” с прилежащите им ракетни площадки.</w:t>
      </w:r>
    </w:p>
    <w:p w:rsidR="004A2DF1" w:rsidRPr="00AA2C1F" w:rsidRDefault="004A2DF1" w:rsidP="004A2DF1">
      <w:pPr>
        <w:widowControl w:val="0"/>
        <w:tabs>
          <w:tab w:val="left" w:pos="1024"/>
        </w:tabs>
        <w:spacing w:after="300" w:line="274" w:lineRule="exact"/>
        <w:ind w:left="760" w:right="20"/>
        <w:jc w:val="both"/>
        <w:rPr>
          <w:rFonts w:eastAsia="Courier New"/>
          <w:lang w:eastAsia="en-US"/>
        </w:rPr>
      </w:pPr>
      <w:r w:rsidRPr="00AA2C1F">
        <w:rPr>
          <w:lang w:eastAsia="en-US"/>
        </w:rPr>
        <w:lastRenderedPageBreak/>
        <w:tab/>
        <w:t>/3/</w:t>
      </w:r>
      <w:r w:rsidRPr="00AA2C1F">
        <w:rPr>
          <w:rFonts w:eastAsia="Courier New"/>
          <w:lang w:eastAsia="en-US"/>
        </w:rPr>
        <w:t xml:space="preserve"> Осигуряване на физическа въоръжена охрана при генериране на алармен сигнал (паник бутон) от прилежащи към командните пунктове ракетни площадки.</w:t>
      </w:r>
    </w:p>
    <w:p w:rsidR="004A2DF1" w:rsidRPr="00AA2C1F" w:rsidRDefault="004A2DF1" w:rsidP="004A2DF1">
      <w:pPr>
        <w:ind w:firstLine="720"/>
        <w:jc w:val="both"/>
      </w:pPr>
      <w:r w:rsidRPr="00AA2C1F">
        <w:t xml:space="preserve">/4/ Охраната на обектите ще се осъществява при режим съгласно техническото предложение на </w:t>
      </w:r>
      <w:r w:rsidRPr="00AA2C1F">
        <w:rPr>
          <w:rFonts w:eastAsia="Courier New"/>
          <w:lang w:eastAsia="en-US"/>
        </w:rPr>
        <w:t xml:space="preserve">ИЗПЪЛНИТЕЛЯ </w:t>
      </w:r>
      <w:r w:rsidRPr="00AA2C1F">
        <w:t xml:space="preserve"> – Приложение №1, неразделна част от настоящия договор.</w:t>
      </w:r>
    </w:p>
    <w:p w:rsidR="004A2DF1" w:rsidRPr="00AA2C1F" w:rsidRDefault="004A2DF1" w:rsidP="004A2DF1">
      <w:pPr>
        <w:widowControl w:val="0"/>
        <w:spacing w:line="274" w:lineRule="exact"/>
        <w:ind w:left="20" w:right="40" w:firstLine="720"/>
        <w:rPr>
          <w:rFonts w:eastAsia="Courier New"/>
          <w:lang w:eastAsia="en-US"/>
        </w:rPr>
      </w:pPr>
      <w:r w:rsidRPr="00AA2C1F">
        <w:t xml:space="preserve">/5/ </w:t>
      </w:r>
      <w:r w:rsidRPr="00AA2C1F">
        <w:rPr>
          <w:rFonts w:eastAsia="Courier New"/>
          <w:lang w:eastAsia="en-US"/>
        </w:rPr>
        <w:t>При възникнала необходимост,  когато това се налага от непредвидени обстоятелства  след възлагане от ВЪЗЛОЖИТЕЛЯ, ИЗПЪЛНИТЕЛЯТ приема да извършва и следните допълнителни услуги:</w:t>
      </w:r>
    </w:p>
    <w:p w:rsidR="004A2DF1" w:rsidRPr="00AA2C1F" w:rsidRDefault="004A2DF1" w:rsidP="004A2DF1">
      <w:pPr>
        <w:widowControl w:val="0"/>
        <w:numPr>
          <w:ilvl w:val="0"/>
          <w:numId w:val="1"/>
        </w:numPr>
        <w:tabs>
          <w:tab w:val="left" w:pos="1066"/>
        </w:tabs>
        <w:spacing w:line="274" w:lineRule="exact"/>
        <w:ind w:left="1100" w:right="40"/>
        <w:jc w:val="both"/>
        <w:rPr>
          <w:rFonts w:eastAsia="Courier New"/>
          <w:lang w:eastAsia="en-US"/>
        </w:rPr>
      </w:pPr>
      <w:r w:rsidRPr="00AA2C1F">
        <w:rPr>
          <w:rFonts w:eastAsia="Courier New"/>
          <w:lang w:eastAsia="en-US"/>
        </w:rPr>
        <w:t>Да обезпечи с охрана нови обекти след поставяне на допълнително възлагане от ВЪЗЛОЖИТЕЛЯ.</w:t>
      </w:r>
    </w:p>
    <w:p w:rsidR="004A2DF1" w:rsidRPr="00AA2C1F" w:rsidRDefault="004A2DF1" w:rsidP="004A2DF1">
      <w:pPr>
        <w:widowControl w:val="0"/>
        <w:numPr>
          <w:ilvl w:val="0"/>
          <w:numId w:val="1"/>
        </w:numPr>
        <w:tabs>
          <w:tab w:val="left" w:pos="1086"/>
        </w:tabs>
        <w:spacing w:line="274" w:lineRule="exact"/>
        <w:ind w:left="1100" w:right="40"/>
        <w:jc w:val="both"/>
        <w:rPr>
          <w:rFonts w:eastAsia="Courier New"/>
          <w:lang w:eastAsia="en-US"/>
        </w:rPr>
      </w:pPr>
      <w:r w:rsidRPr="00AA2C1F">
        <w:rPr>
          <w:rFonts w:eastAsia="Courier New"/>
          <w:lang w:eastAsia="en-US"/>
        </w:rPr>
        <w:t>Инкасова дейност на ценни пратки.</w:t>
      </w:r>
    </w:p>
    <w:p w:rsidR="004A2DF1" w:rsidRPr="00AA2C1F" w:rsidRDefault="004A2DF1" w:rsidP="004A2DF1">
      <w:pPr>
        <w:widowControl w:val="0"/>
        <w:numPr>
          <w:ilvl w:val="0"/>
          <w:numId w:val="1"/>
        </w:numPr>
        <w:tabs>
          <w:tab w:val="left" w:pos="1100"/>
        </w:tabs>
        <w:spacing w:line="274" w:lineRule="exact"/>
        <w:ind w:left="1100" w:right="40"/>
        <w:jc w:val="both"/>
        <w:rPr>
          <w:rFonts w:eastAsia="Courier New"/>
          <w:lang w:eastAsia="en-US"/>
        </w:rPr>
      </w:pPr>
      <w:r w:rsidRPr="00AA2C1F">
        <w:rPr>
          <w:rFonts w:eastAsia="Courier New"/>
          <w:lang w:eastAsia="en-US"/>
        </w:rPr>
        <w:t>Лична охрана и придружаване на отговорни лица.</w:t>
      </w:r>
    </w:p>
    <w:p w:rsidR="004A2DF1" w:rsidRPr="00AA2C1F" w:rsidRDefault="004A2DF1" w:rsidP="004A2DF1">
      <w:pPr>
        <w:widowControl w:val="0"/>
        <w:numPr>
          <w:ilvl w:val="0"/>
          <w:numId w:val="1"/>
        </w:numPr>
        <w:tabs>
          <w:tab w:val="left" w:pos="1100"/>
        </w:tabs>
        <w:spacing w:line="274" w:lineRule="exact"/>
        <w:ind w:left="1100" w:right="40"/>
        <w:jc w:val="both"/>
        <w:rPr>
          <w:rFonts w:eastAsia="Courier New"/>
          <w:lang w:eastAsia="en-US"/>
        </w:rPr>
      </w:pPr>
      <w:r w:rsidRPr="00AA2C1F">
        <w:rPr>
          <w:rFonts w:eastAsia="Courier New"/>
          <w:lang w:eastAsia="en-US"/>
        </w:rPr>
        <w:t>Осигуряване на фирмена сигурност.</w:t>
      </w:r>
    </w:p>
    <w:p w:rsidR="004A2DF1" w:rsidRPr="00AA2C1F" w:rsidRDefault="004A2DF1" w:rsidP="004A2DF1">
      <w:pPr>
        <w:widowControl w:val="0"/>
        <w:numPr>
          <w:ilvl w:val="0"/>
          <w:numId w:val="1"/>
        </w:numPr>
        <w:tabs>
          <w:tab w:val="left" w:pos="1090"/>
        </w:tabs>
        <w:spacing w:after="244" w:line="278" w:lineRule="exact"/>
        <w:ind w:left="1100" w:right="40"/>
        <w:jc w:val="both"/>
        <w:rPr>
          <w:rFonts w:eastAsia="Courier New"/>
          <w:lang w:eastAsia="en-US"/>
        </w:rPr>
      </w:pPr>
      <w:r w:rsidRPr="00AA2C1F">
        <w:rPr>
          <w:rFonts w:eastAsia="Courier New"/>
          <w:lang w:eastAsia="en-US"/>
        </w:rPr>
        <w:t>Техническа охрана чрез монтиране на сигнално охранителна техника, видео наблюдение и системи за пожаро-известяване. ИЗПЪЛНИТЕЛЯ се ангажира да извършва монтаж и профилактика на технически системи, собственост на ВЪЗЛОЖИТЕЛЯ, за своя сметка.</w:t>
      </w:r>
    </w:p>
    <w:p w:rsidR="004A2DF1" w:rsidRPr="00AA2C1F" w:rsidRDefault="004A2DF1" w:rsidP="004A2DF1">
      <w:pPr>
        <w:widowControl w:val="0"/>
        <w:tabs>
          <w:tab w:val="left" w:pos="1090"/>
        </w:tabs>
        <w:spacing w:after="244" w:line="278" w:lineRule="exact"/>
        <w:ind w:left="1100" w:right="40"/>
        <w:jc w:val="both"/>
        <w:rPr>
          <w:rFonts w:eastAsia="Courier New"/>
          <w:lang w:eastAsia="en-US"/>
        </w:rPr>
      </w:pPr>
      <w:r w:rsidRPr="00AA2C1F">
        <w:t>/6/ Възможността по ал.</w:t>
      </w:r>
      <w:r w:rsidR="000F6B51">
        <w:t xml:space="preserve"> </w:t>
      </w:r>
      <w:r w:rsidRPr="00AA2C1F">
        <w:t xml:space="preserve">5 </w:t>
      </w:r>
      <w:r w:rsidR="006777D9">
        <w:t>може да бъде реализ</w:t>
      </w:r>
      <w:r w:rsidR="00150417">
        <w:t xml:space="preserve">ирана по реда, а </w:t>
      </w:r>
      <w:r w:rsidR="006777D9">
        <w:t xml:space="preserve">и </w:t>
      </w:r>
      <w:r w:rsidR="00150417">
        <w:t>при условията</w:t>
      </w:r>
      <w:r w:rsidRPr="00AA2C1F">
        <w:t xml:space="preserve"> на чл. 116, ал.</w:t>
      </w:r>
      <w:r w:rsidR="000F6B51">
        <w:t xml:space="preserve"> </w:t>
      </w:r>
      <w:r w:rsidRPr="00AA2C1F">
        <w:t>1, т.</w:t>
      </w:r>
      <w:r w:rsidR="000F6B51">
        <w:t xml:space="preserve"> </w:t>
      </w:r>
      <w:r w:rsidRPr="00AA2C1F">
        <w:t>6 от ЗОП.</w:t>
      </w:r>
    </w:p>
    <w:p w:rsidR="004A2DF1" w:rsidRPr="002F2D75" w:rsidRDefault="004A2DF1" w:rsidP="004A2DF1">
      <w:pPr>
        <w:ind w:firstLine="720"/>
        <w:jc w:val="both"/>
      </w:pPr>
      <w:r w:rsidRPr="00AA2C1F">
        <w:t>/7/ Приемането на обектите за охрана ще се извършва след подписване на двустранен протокол между страните за състоянието им и наличностите.</w:t>
      </w:r>
    </w:p>
    <w:p w:rsidR="004A2DF1" w:rsidRPr="00AA2C1F" w:rsidRDefault="004A2DF1" w:rsidP="004A2DF1">
      <w:pPr>
        <w:jc w:val="both"/>
      </w:pPr>
    </w:p>
    <w:p w:rsidR="004A2DF1" w:rsidRPr="00AA2C1F" w:rsidRDefault="004A2DF1" w:rsidP="004A2DF1">
      <w:pPr>
        <w:ind w:firstLine="720"/>
        <w:jc w:val="both"/>
        <w:rPr>
          <w:b/>
          <w:u w:val="single"/>
        </w:rPr>
      </w:pPr>
      <w:r w:rsidRPr="00AA2C1F">
        <w:rPr>
          <w:b/>
          <w:u w:val="single"/>
        </w:rPr>
        <w:t>ІІ. СРОК НА ИЗПЪЛНЕНИЕ НА ДОГОВОРА</w:t>
      </w:r>
    </w:p>
    <w:p w:rsidR="004A2DF1" w:rsidRPr="00AA2C1F" w:rsidRDefault="004A2DF1" w:rsidP="004A2DF1">
      <w:pPr>
        <w:ind w:firstLine="720"/>
        <w:jc w:val="both"/>
      </w:pPr>
      <w:r w:rsidRPr="00AA2C1F">
        <w:rPr>
          <w:b/>
        </w:rPr>
        <w:t>Чл.</w:t>
      </w:r>
      <w:r w:rsidR="00DD3EED">
        <w:rPr>
          <w:b/>
        </w:rPr>
        <w:t xml:space="preserve"> </w:t>
      </w:r>
      <w:r w:rsidRPr="00AA2C1F">
        <w:rPr>
          <w:b/>
        </w:rPr>
        <w:t>2.</w:t>
      </w:r>
      <w:r w:rsidRPr="00AA2C1F">
        <w:t xml:space="preserve"> Настоящият договор се сключва за срок от 1</w:t>
      </w:r>
      <w:r w:rsidR="000F6B51">
        <w:t xml:space="preserve"> </w:t>
      </w:r>
      <w:r w:rsidRPr="00AA2C1F">
        <w:t>/една/ година, считано от датата на изтичане на предходния договор.</w:t>
      </w:r>
    </w:p>
    <w:p w:rsidR="004A2DF1" w:rsidRPr="00AA2C1F" w:rsidRDefault="004A2DF1" w:rsidP="004A2DF1">
      <w:pPr>
        <w:ind w:firstLine="720"/>
        <w:jc w:val="both"/>
      </w:pPr>
    </w:p>
    <w:p w:rsidR="004A2DF1" w:rsidRPr="000169DC" w:rsidRDefault="004A2DF1" w:rsidP="004A2DF1">
      <w:pPr>
        <w:ind w:firstLine="720"/>
        <w:jc w:val="both"/>
        <w:rPr>
          <w:b/>
          <w:u w:val="single"/>
        </w:rPr>
      </w:pPr>
      <w:r w:rsidRPr="000169DC">
        <w:rPr>
          <w:b/>
          <w:u w:val="single"/>
        </w:rPr>
        <w:t xml:space="preserve">ІІІ. ПРАВА И ЗАДЪЛЖЕНИЯ НА </w:t>
      </w:r>
      <w:r>
        <w:rPr>
          <w:b/>
          <w:u w:val="single"/>
        </w:rPr>
        <w:t>ИЗПЪЛНИТЕЛЯ</w:t>
      </w:r>
    </w:p>
    <w:p w:rsidR="004A2DF1" w:rsidRPr="001E677A" w:rsidRDefault="004A2DF1" w:rsidP="004A2DF1">
      <w:pPr>
        <w:ind w:firstLine="720"/>
        <w:jc w:val="both"/>
      </w:pPr>
      <w:r w:rsidRPr="008B4502">
        <w:rPr>
          <w:b/>
        </w:rPr>
        <w:t>Чл.</w:t>
      </w:r>
      <w:r w:rsidR="00DD3EED">
        <w:rPr>
          <w:b/>
        </w:rPr>
        <w:t xml:space="preserve"> </w:t>
      </w:r>
      <w:r w:rsidRPr="008B4502">
        <w:rPr>
          <w:b/>
        </w:rPr>
        <w:t xml:space="preserve">3. </w:t>
      </w:r>
      <w:r w:rsidRPr="00463CF0">
        <w:rPr>
          <w:b/>
          <w:color w:val="000000" w:themeColor="text1"/>
        </w:rPr>
        <w:t xml:space="preserve">ИЗПЪЛНИТЕЛЯТ </w:t>
      </w:r>
      <w:r w:rsidRPr="00463CF0">
        <w:rPr>
          <w:color w:val="000000" w:themeColor="text1"/>
        </w:rPr>
        <w:t xml:space="preserve">е длъжен да осъществява охрана на обектите с цел опазване на имуществото на ВЪЗЛОЖИТЕЛЯ, съгласно двустранния протокол,  в съответствие </w:t>
      </w:r>
      <w:r w:rsidRPr="00463CF0">
        <w:rPr>
          <w:rFonts w:eastAsia="Courier New"/>
          <w:color w:val="000000" w:themeColor="text1"/>
          <w:lang w:eastAsia="en-US"/>
        </w:rPr>
        <w:t xml:space="preserve">с Правилника за вътрешния ред и изискванията за контролно-пропускателния </w:t>
      </w:r>
      <w:r w:rsidRPr="008B4502">
        <w:rPr>
          <w:rFonts w:eastAsia="Courier New"/>
          <w:color w:val="000000"/>
          <w:lang w:eastAsia="en-US"/>
        </w:rPr>
        <w:t>режим на обектите / на лица и МПС/, наблюдение на охраняваните видео зони, реакция при наличие на сигнал от СОТ и охрана на стоково- материалните ценности на територията на обекта</w:t>
      </w:r>
      <w:r w:rsidRPr="001E677A">
        <w:t xml:space="preserve"> </w:t>
      </w:r>
      <w:r>
        <w:t xml:space="preserve">при спазване на разпоредбите на </w:t>
      </w:r>
      <w:r w:rsidRPr="00C64D48">
        <w:rPr>
          <w:rFonts w:eastAsia="Courier New"/>
          <w:color w:val="000000"/>
          <w:lang w:eastAsia="en-US"/>
        </w:rPr>
        <w:t>Закона за частната охранителна дейност,</w:t>
      </w:r>
      <w:r w:rsidRPr="001E677A">
        <w:t xml:space="preserve"> </w:t>
      </w:r>
      <w:r>
        <w:t>на нормативните документи на МВР за осъществяване на частна охранителна дейност и на</w:t>
      </w:r>
      <w:r w:rsidRPr="00C64D48">
        <w:rPr>
          <w:rFonts w:eastAsia="Courier New"/>
          <w:color w:val="000000"/>
          <w:lang w:eastAsia="en-US"/>
        </w:rPr>
        <w:t xml:space="preserve"> специалните и общи нормативни актове на Република България.</w:t>
      </w:r>
    </w:p>
    <w:p w:rsidR="004A2DF1" w:rsidRPr="00711DA9" w:rsidRDefault="004A2DF1" w:rsidP="004A2DF1">
      <w:pPr>
        <w:ind w:firstLine="708"/>
        <w:jc w:val="both"/>
      </w:pPr>
      <w:r w:rsidRPr="00711DA9">
        <w:rPr>
          <w:b/>
        </w:rPr>
        <w:t>Чл.</w:t>
      </w:r>
      <w:r w:rsidR="00DD3EED">
        <w:rPr>
          <w:b/>
        </w:rPr>
        <w:t xml:space="preserve"> </w:t>
      </w:r>
      <w:r w:rsidRPr="00711DA9">
        <w:rPr>
          <w:b/>
        </w:rPr>
        <w:t>4.</w:t>
      </w:r>
      <w:r>
        <w:rPr>
          <w:b/>
        </w:rPr>
        <w:t xml:space="preserve"> /1/ </w:t>
      </w:r>
      <w:r w:rsidRPr="00711DA9">
        <w:t xml:space="preserve">При сключване на договора </w:t>
      </w:r>
      <w:r w:rsidRPr="00711DA9">
        <w:rPr>
          <w:b/>
        </w:rPr>
        <w:t>ИЗПЪЛНИТЕЛЯТ</w:t>
      </w:r>
      <w:r w:rsidRPr="00711DA9">
        <w:t xml:space="preserve"> се задължава да представи списък на охранителите по обекти, както и месечен график за разпределението им по смени. Същият следва да се представя на </w:t>
      </w:r>
      <w:r w:rsidRPr="00711DA9">
        <w:rPr>
          <w:b/>
        </w:rPr>
        <w:t>ВЪЗЛОЖИТЕЛЯ</w:t>
      </w:r>
      <w:r w:rsidRPr="00711DA9">
        <w:t xml:space="preserve"> преди всеки започнат месец.</w:t>
      </w:r>
    </w:p>
    <w:p w:rsidR="004A2DF1" w:rsidRPr="00711DA9" w:rsidRDefault="004A2DF1" w:rsidP="004A2DF1">
      <w:pPr>
        <w:ind w:firstLine="720"/>
        <w:jc w:val="both"/>
      </w:pPr>
      <w:r>
        <w:t xml:space="preserve">/2/ </w:t>
      </w:r>
      <w:r w:rsidRPr="00711DA9">
        <w:t xml:space="preserve">При промяна в кадровия състав на охранителите, </w:t>
      </w:r>
      <w:r w:rsidRPr="00711DA9">
        <w:rPr>
          <w:b/>
        </w:rPr>
        <w:t xml:space="preserve">ВЪЗЛОЖИТЕЛЯТ </w:t>
      </w:r>
      <w:r w:rsidRPr="00711DA9">
        <w:t>следва да бъде своевременно уведомен.</w:t>
      </w:r>
    </w:p>
    <w:p w:rsidR="004A2DF1" w:rsidRPr="00711DA9" w:rsidRDefault="004A2DF1" w:rsidP="004A2DF1">
      <w:pPr>
        <w:ind w:firstLine="720"/>
        <w:jc w:val="both"/>
      </w:pPr>
      <w:r w:rsidRPr="00711DA9">
        <w:rPr>
          <w:b/>
        </w:rPr>
        <w:t>Чл.</w:t>
      </w:r>
      <w:r w:rsidR="00DD3EED">
        <w:rPr>
          <w:b/>
        </w:rPr>
        <w:t xml:space="preserve"> </w:t>
      </w:r>
      <w:r w:rsidRPr="00711DA9">
        <w:rPr>
          <w:b/>
        </w:rPr>
        <w:t>5.</w:t>
      </w:r>
      <w:r>
        <w:rPr>
          <w:b/>
        </w:rPr>
        <w:t xml:space="preserve"> </w:t>
      </w:r>
      <w:r w:rsidRPr="00711DA9">
        <w:rPr>
          <w:b/>
        </w:rPr>
        <w:t>ИЗПЪЛНИТЕЛЯТ</w:t>
      </w:r>
      <w:r w:rsidRPr="00711DA9">
        <w:t xml:space="preserve"> е длъжен да осигури</w:t>
      </w:r>
      <w:r>
        <w:t xml:space="preserve"> </w:t>
      </w:r>
      <w:r w:rsidRPr="00711DA9">
        <w:t>на охранителите по обекти преносими осветителни тела, както и средства за комуникация помежду си и с компетентни органи при настъпване на бедствия, аварии, пожар и др.</w:t>
      </w:r>
      <w:r w:rsidRPr="001E677A">
        <w:t xml:space="preserve"> </w:t>
      </w:r>
    </w:p>
    <w:p w:rsidR="004A2DF1" w:rsidRPr="00711DA9" w:rsidRDefault="004A2DF1" w:rsidP="004A2DF1">
      <w:pPr>
        <w:ind w:firstLine="720"/>
        <w:jc w:val="both"/>
      </w:pPr>
      <w:r w:rsidRPr="00711DA9">
        <w:rPr>
          <w:b/>
        </w:rPr>
        <w:t>Чл.</w:t>
      </w:r>
      <w:r w:rsidR="00DD3EED">
        <w:rPr>
          <w:b/>
        </w:rPr>
        <w:t xml:space="preserve"> </w:t>
      </w:r>
      <w:r w:rsidRPr="00711DA9">
        <w:rPr>
          <w:b/>
        </w:rPr>
        <w:t>6.</w:t>
      </w:r>
      <w:r>
        <w:rPr>
          <w:b/>
        </w:rPr>
        <w:t xml:space="preserve"> </w:t>
      </w:r>
      <w:r w:rsidRPr="00711DA9">
        <w:t xml:space="preserve">При изменение на обстановката /режим на работа на обекта, местонахождение на материалните ценности, дейност на обекта и др/. </w:t>
      </w:r>
      <w:r w:rsidRPr="00711DA9">
        <w:rPr>
          <w:b/>
        </w:rPr>
        <w:t>ИЗПЪЛНИТЕЛЯТ</w:t>
      </w:r>
      <w:r w:rsidRPr="00711DA9">
        <w:t xml:space="preserve"> е длъжен да изменя режима на охраната и техните задължения след съгласуване с </w:t>
      </w:r>
      <w:r w:rsidRPr="00711DA9">
        <w:rPr>
          <w:b/>
        </w:rPr>
        <w:t>ВЪЗЛОЖИТЕЛЯ</w:t>
      </w:r>
      <w:r w:rsidRPr="00711DA9">
        <w:t>.</w:t>
      </w:r>
    </w:p>
    <w:p w:rsidR="004A2DF1" w:rsidRPr="00711DA9" w:rsidRDefault="004A2DF1" w:rsidP="004A2DF1">
      <w:pPr>
        <w:ind w:firstLine="720"/>
        <w:jc w:val="both"/>
      </w:pPr>
      <w:r w:rsidRPr="00711DA9">
        <w:rPr>
          <w:b/>
        </w:rPr>
        <w:t>Чл.</w:t>
      </w:r>
      <w:r w:rsidR="00DD3EED">
        <w:rPr>
          <w:b/>
        </w:rPr>
        <w:t xml:space="preserve"> </w:t>
      </w:r>
      <w:r w:rsidRPr="00711DA9">
        <w:rPr>
          <w:b/>
        </w:rPr>
        <w:t>7.</w:t>
      </w:r>
      <w:r>
        <w:rPr>
          <w:b/>
        </w:rPr>
        <w:t xml:space="preserve"> </w:t>
      </w:r>
      <w:r w:rsidRPr="00711DA9">
        <w:t xml:space="preserve">При престъпни посегателства спрямо охранявания обект, </w:t>
      </w:r>
      <w:r w:rsidRPr="00711DA9">
        <w:rPr>
          <w:b/>
        </w:rPr>
        <w:t>ИЗПЪЛНИТЕЛЯТ</w:t>
      </w:r>
      <w:r w:rsidRPr="00711DA9">
        <w:t xml:space="preserve"> незабавно взема мерки за предотвратяване настъпването на вредни последици и уведомява </w:t>
      </w:r>
      <w:r w:rsidRPr="00711DA9">
        <w:rPr>
          <w:b/>
        </w:rPr>
        <w:t>ВЪЗЛОЖИТЕЛЯ</w:t>
      </w:r>
      <w:r w:rsidRPr="00711DA9">
        <w:t>, като при необходимост взаимодейства с полицията.</w:t>
      </w:r>
    </w:p>
    <w:p w:rsidR="004A2DF1" w:rsidRPr="00711DA9" w:rsidRDefault="004A2DF1" w:rsidP="004A2DF1">
      <w:pPr>
        <w:ind w:firstLine="720"/>
        <w:jc w:val="both"/>
      </w:pPr>
      <w:r w:rsidRPr="00711DA9">
        <w:rPr>
          <w:b/>
        </w:rPr>
        <w:lastRenderedPageBreak/>
        <w:t>Чл.</w:t>
      </w:r>
      <w:r w:rsidR="00DD3EED">
        <w:rPr>
          <w:b/>
        </w:rPr>
        <w:t xml:space="preserve"> </w:t>
      </w:r>
      <w:r w:rsidRPr="00711DA9">
        <w:rPr>
          <w:b/>
        </w:rPr>
        <w:t>8.</w:t>
      </w:r>
      <w:r>
        <w:rPr>
          <w:b/>
        </w:rPr>
        <w:t xml:space="preserve"> </w:t>
      </w:r>
      <w:r w:rsidRPr="00711DA9">
        <w:t xml:space="preserve">При пожар, наводнение и други бедствия или аварии, </w:t>
      </w:r>
      <w:r w:rsidRPr="00711DA9">
        <w:rPr>
          <w:b/>
        </w:rPr>
        <w:t>ИЗПЪЛНИТЕЛЯТ</w:t>
      </w:r>
      <w:r w:rsidRPr="00711DA9">
        <w:t xml:space="preserve"> е длъжен незабавно да уведоми съответните компетентни органи и </w:t>
      </w:r>
      <w:r w:rsidRPr="00711DA9">
        <w:rPr>
          <w:b/>
        </w:rPr>
        <w:t>ВЪЗЛОЖИТЕЛЯ.</w:t>
      </w:r>
    </w:p>
    <w:p w:rsidR="004A2DF1" w:rsidRPr="001E677A" w:rsidRDefault="004A2DF1" w:rsidP="004A2DF1">
      <w:pPr>
        <w:ind w:firstLine="720"/>
        <w:jc w:val="both"/>
      </w:pPr>
      <w:r w:rsidRPr="00B9717E">
        <w:rPr>
          <w:b/>
        </w:rPr>
        <w:t>Чл.</w:t>
      </w:r>
      <w:r w:rsidR="00DD3EED">
        <w:rPr>
          <w:b/>
        </w:rPr>
        <w:t xml:space="preserve"> </w:t>
      </w:r>
      <w:r w:rsidRPr="00B9717E">
        <w:rPr>
          <w:b/>
        </w:rPr>
        <w:t xml:space="preserve">9. </w:t>
      </w:r>
      <w:r>
        <w:t xml:space="preserve">/1/ </w:t>
      </w:r>
      <w:r w:rsidRPr="001E677A">
        <w:t>ИЗПЪЛНИТЕЛЯТ носи материална отговорност за причинени имуществени вреди на ВЪЗЛОЖИТЕЛЯ:</w:t>
      </w:r>
    </w:p>
    <w:p w:rsidR="004A2DF1" w:rsidRPr="00711DA9" w:rsidRDefault="004A2DF1" w:rsidP="004A2DF1">
      <w:pPr>
        <w:ind w:firstLine="720"/>
        <w:jc w:val="both"/>
      </w:pPr>
      <w:r w:rsidRPr="001E677A">
        <w:t>а/ когато те са резултат от извършени престъпни посегателства спрямо охранявания обект, установени</w:t>
      </w:r>
      <w:r w:rsidRPr="00711DA9">
        <w:t xml:space="preserve"> от </w:t>
      </w:r>
      <w:r w:rsidRPr="00711DA9">
        <w:rPr>
          <w:b/>
        </w:rPr>
        <w:t>ВЪЗЛОЖИТЕЛЯ</w:t>
      </w:r>
      <w:r w:rsidRPr="00711DA9">
        <w:t xml:space="preserve"> или негови длъжностни лица в рамките на извършена проверка, както и от органите овластени от НПК, и са резултат на неизпълнение на задълженията по договора.</w:t>
      </w:r>
    </w:p>
    <w:p w:rsidR="004A2DF1" w:rsidRPr="00711DA9" w:rsidRDefault="004A2DF1" w:rsidP="004A2DF1">
      <w:pPr>
        <w:ind w:firstLine="720"/>
        <w:jc w:val="both"/>
      </w:pPr>
      <w:r w:rsidRPr="00711DA9">
        <w:rPr>
          <w:b/>
        </w:rPr>
        <w:t>б/</w:t>
      </w:r>
      <w:r w:rsidRPr="00711DA9">
        <w:t xml:space="preserve"> в случаите по буква “а” страните по договора са длъжни да уредят взаимоотношенията си в срок, не по-дълъг от 2/два/ месеца.</w:t>
      </w:r>
    </w:p>
    <w:p w:rsidR="004A2DF1" w:rsidRPr="00711DA9" w:rsidRDefault="004A2DF1" w:rsidP="004A2DF1">
      <w:pPr>
        <w:ind w:firstLine="720"/>
        <w:jc w:val="both"/>
      </w:pPr>
      <w:r w:rsidRPr="00711DA9">
        <w:rPr>
          <w:b/>
        </w:rPr>
        <w:t>в/</w:t>
      </w:r>
      <w:r w:rsidRPr="00711DA9">
        <w:t xml:space="preserve"> в случаите по предходната точка </w:t>
      </w:r>
      <w:r w:rsidRPr="00711DA9">
        <w:rPr>
          <w:b/>
        </w:rPr>
        <w:t>ИЗПЪЛНИТЕЛЯТ</w:t>
      </w:r>
      <w:r w:rsidRPr="00711DA9">
        <w:t xml:space="preserve"> трябва да заплати или ако е възможно да възстанови действително причинените на </w:t>
      </w:r>
      <w:r w:rsidRPr="00711DA9">
        <w:rPr>
          <w:b/>
        </w:rPr>
        <w:t>ВЪЗЛОЖИТЕЛЯ</w:t>
      </w:r>
      <w:r w:rsidRPr="00711DA9">
        <w:t xml:space="preserve"> вреди.</w:t>
      </w:r>
    </w:p>
    <w:p w:rsidR="004A2DF1" w:rsidRDefault="004A2DF1" w:rsidP="004A2DF1">
      <w:pPr>
        <w:ind w:firstLine="720"/>
        <w:jc w:val="both"/>
      </w:pPr>
      <w:r w:rsidRPr="00711DA9">
        <w:rPr>
          <w:b/>
        </w:rPr>
        <w:t>г/</w:t>
      </w:r>
      <w:r w:rsidRPr="00711DA9">
        <w:t xml:space="preserve"> за всеки конкретен случай на престъпно посегателство, горните клаузи могат да бъдат изменяни с допълнително писмено споразумение между страните.</w:t>
      </w:r>
    </w:p>
    <w:p w:rsidR="004A2DF1" w:rsidRPr="00711DA9" w:rsidRDefault="004A2DF1" w:rsidP="004A2DF1">
      <w:pPr>
        <w:ind w:firstLine="720"/>
        <w:jc w:val="both"/>
      </w:pPr>
      <w:r>
        <w:t xml:space="preserve">/2/ </w:t>
      </w:r>
      <w:r w:rsidRPr="00E470B8">
        <w:t>ИЗПЪЛНИТЕЛЯТ</w:t>
      </w:r>
      <w:r w:rsidR="0077430C">
        <w:t xml:space="preserve"> </w:t>
      </w:r>
      <w:r w:rsidRPr="00E470B8">
        <w:t>не носи имуществена отговорност за липси, установени от ревизии или инвентаризации, на които не са били допуснати да присъстват негови представители</w:t>
      </w:r>
      <w:r>
        <w:t>.</w:t>
      </w:r>
    </w:p>
    <w:p w:rsidR="004A2DF1" w:rsidRPr="00711DA9" w:rsidRDefault="004A2DF1" w:rsidP="004A2DF1">
      <w:pPr>
        <w:ind w:firstLine="720"/>
        <w:jc w:val="both"/>
      </w:pPr>
      <w:r w:rsidRPr="00711DA9">
        <w:rPr>
          <w:b/>
        </w:rPr>
        <w:t>Чл.</w:t>
      </w:r>
      <w:r w:rsidR="00DD3EED">
        <w:rPr>
          <w:b/>
        </w:rPr>
        <w:t xml:space="preserve"> </w:t>
      </w:r>
      <w:r w:rsidRPr="00711DA9">
        <w:rPr>
          <w:b/>
        </w:rPr>
        <w:t>10</w:t>
      </w:r>
      <w:r w:rsidRPr="00DD3EED">
        <w:rPr>
          <w:b/>
        </w:rPr>
        <w:t>.</w:t>
      </w:r>
      <w:r w:rsidR="00DD3EED">
        <w:t xml:space="preserve"> </w:t>
      </w:r>
      <w:r w:rsidRPr="00711DA9">
        <w:rPr>
          <w:b/>
        </w:rPr>
        <w:t>ИЗПЪЛНИТЕЛЯТ</w:t>
      </w:r>
      <w:r w:rsidRPr="00711DA9">
        <w:t xml:space="preserve"> е длъжен да информира незабавно В</w:t>
      </w:r>
      <w:r w:rsidRPr="00711DA9">
        <w:rPr>
          <w:b/>
        </w:rPr>
        <w:t>ЪЗЛОЖИТЕЛЯ</w:t>
      </w:r>
      <w:r w:rsidRPr="00711DA9">
        <w:t xml:space="preserve"> при посещение в базата на държавни и контролни органи, за техните препоръки и указания.</w:t>
      </w:r>
    </w:p>
    <w:p w:rsidR="004A2DF1" w:rsidRPr="00711DA9" w:rsidRDefault="004A2DF1" w:rsidP="004A2DF1">
      <w:pPr>
        <w:ind w:firstLine="720"/>
        <w:jc w:val="both"/>
      </w:pPr>
      <w:r w:rsidRPr="00711DA9">
        <w:rPr>
          <w:b/>
        </w:rPr>
        <w:t>Чл.</w:t>
      </w:r>
      <w:r w:rsidR="00DD3EED">
        <w:rPr>
          <w:b/>
        </w:rPr>
        <w:t xml:space="preserve"> </w:t>
      </w:r>
      <w:r w:rsidRPr="00711DA9">
        <w:rPr>
          <w:b/>
        </w:rPr>
        <w:t>11.</w:t>
      </w:r>
      <w:r w:rsidRPr="00711DA9">
        <w:t xml:space="preserve"> </w:t>
      </w:r>
      <w:r w:rsidRPr="00711DA9">
        <w:rPr>
          <w:b/>
        </w:rPr>
        <w:t>ИЗПЪЛНИТЕЛЯТ</w:t>
      </w:r>
      <w:r w:rsidRPr="00711DA9">
        <w:t xml:space="preserve">  не трябва да допуска влизане в обектите </w:t>
      </w:r>
      <w:r w:rsidR="00C36C56">
        <w:t xml:space="preserve">на </w:t>
      </w:r>
      <w:r w:rsidRPr="00711DA9">
        <w:t xml:space="preserve">лица, машини или автомобили, без изричното съгласие на </w:t>
      </w:r>
      <w:r w:rsidRPr="00711DA9">
        <w:rPr>
          <w:b/>
        </w:rPr>
        <w:t>ВЪЗЛОЖИТЕЛЯ</w:t>
      </w:r>
      <w:r w:rsidRPr="00711DA9">
        <w:t>, освен държавни органи, имащи законово основание за това.</w:t>
      </w:r>
    </w:p>
    <w:p w:rsidR="004A2DF1" w:rsidRPr="00711DA9" w:rsidRDefault="004A2DF1" w:rsidP="004A2DF1">
      <w:pPr>
        <w:ind w:firstLine="720"/>
        <w:jc w:val="both"/>
      </w:pPr>
    </w:p>
    <w:p w:rsidR="004A2DF1" w:rsidRPr="00711DA9" w:rsidRDefault="004A2DF1" w:rsidP="004A2DF1">
      <w:pPr>
        <w:ind w:firstLine="720"/>
        <w:jc w:val="both"/>
        <w:rPr>
          <w:b/>
          <w:u w:val="single"/>
        </w:rPr>
      </w:pPr>
      <w:r w:rsidRPr="00711DA9">
        <w:rPr>
          <w:b/>
          <w:u w:val="single"/>
        </w:rPr>
        <w:t>ІV. ПРАВА И ЗАДЪЛЖЕНИЯ НА ВЪЗЛОЖИТЕЛЯ</w:t>
      </w:r>
    </w:p>
    <w:p w:rsidR="004A2DF1" w:rsidRPr="00711DA9" w:rsidRDefault="004A2DF1" w:rsidP="004A2DF1">
      <w:pPr>
        <w:ind w:firstLine="720"/>
        <w:jc w:val="both"/>
      </w:pPr>
      <w:r w:rsidRPr="00711DA9">
        <w:rPr>
          <w:b/>
        </w:rPr>
        <w:t>Чл. 12</w:t>
      </w:r>
      <w:r w:rsidR="000F6B51">
        <w:rPr>
          <w:b/>
        </w:rPr>
        <w:t>.</w:t>
      </w:r>
      <w:r w:rsidRPr="00711DA9">
        <w:rPr>
          <w:b/>
        </w:rPr>
        <w:t xml:space="preserve"> ВЪЗЛОЖИТЕЛЯТ </w:t>
      </w:r>
      <w:r w:rsidRPr="00711DA9">
        <w:t xml:space="preserve">е длъжен да осигури достъп на </w:t>
      </w:r>
      <w:r w:rsidRPr="00711DA9">
        <w:rPr>
          <w:b/>
        </w:rPr>
        <w:t xml:space="preserve">ИЗПЪЛНИТЕЛЯ </w:t>
      </w:r>
      <w:r w:rsidRPr="00711DA9">
        <w:t>до обект</w:t>
      </w:r>
      <w:r>
        <w:t>ите,</w:t>
      </w:r>
      <w:r w:rsidRPr="00711DA9">
        <w:t xml:space="preserve"> предмет на охрана и да издаде съгласувана с </w:t>
      </w:r>
      <w:r w:rsidRPr="00711DA9">
        <w:rPr>
          <w:b/>
        </w:rPr>
        <w:t>ИЗПЪЛНИТЕЛЯ</w:t>
      </w:r>
      <w:r w:rsidRPr="00711DA9">
        <w:t xml:space="preserve"> заповед при поемане на обект</w:t>
      </w:r>
      <w:r>
        <w:t>ите</w:t>
      </w:r>
      <w:r w:rsidRPr="00711DA9">
        <w:t xml:space="preserve">, регламентираща пропускателния режим в </w:t>
      </w:r>
      <w:r>
        <w:t>тях</w:t>
      </w:r>
      <w:r w:rsidRPr="00711DA9">
        <w:t>, правата на охраната и задълженията на работещите в обект</w:t>
      </w:r>
      <w:r>
        <w:t>ите</w:t>
      </w:r>
      <w:r w:rsidRPr="00711DA9">
        <w:t xml:space="preserve"> и външни лица, както и длъжностните лица на </w:t>
      </w:r>
      <w:r w:rsidRPr="00711DA9">
        <w:rPr>
          <w:b/>
        </w:rPr>
        <w:t>ВЪЗЛОЖИТЕЛЯ</w:t>
      </w:r>
      <w:r w:rsidRPr="00711DA9">
        <w:t>, имащи право да извършват проверки на охраната и др.</w:t>
      </w:r>
    </w:p>
    <w:p w:rsidR="004A2DF1" w:rsidRPr="00711DA9" w:rsidRDefault="004A2DF1" w:rsidP="004A2DF1">
      <w:pPr>
        <w:ind w:firstLine="720"/>
        <w:jc w:val="both"/>
        <w:rPr>
          <w:b/>
        </w:rPr>
      </w:pPr>
      <w:r w:rsidRPr="00711DA9">
        <w:rPr>
          <w:b/>
        </w:rPr>
        <w:t>Чл.</w:t>
      </w:r>
      <w:r w:rsidR="00DD3EED">
        <w:rPr>
          <w:b/>
        </w:rPr>
        <w:t xml:space="preserve"> </w:t>
      </w:r>
      <w:r w:rsidRPr="00711DA9">
        <w:rPr>
          <w:b/>
        </w:rPr>
        <w:t>13.</w:t>
      </w:r>
      <w:r w:rsidRPr="00711DA9">
        <w:t xml:space="preserve"> Да променя режима на работа в обекта след писмено съгласуване с </w:t>
      </w:r>
      <w:r w:rsidRPr="00711DA9">
        <w:rPr>
          <w:b/>
        </w:rPr>
        <w:t>ИЗПЪЛНИТЕЛЯ</w:t>
      </w:r>
      <w:r w:rsidRPr="00711DA9">
        <w:t>.</w:t>
      </w:r>
    </w:p>
    <w:p w:rsidR="004A2DF1" w:rsidRPr="00711DA9" w:rsidRDefault="004A2DF1" w:rsidP="004A2DF1">
      <w:pPr>
        <w:ind w:firstLine="720"/>
        <w:jc w:val="both"/>
      </w:pPr>
      <w:r w:rsidRPr="00711DA9">
        <w:rPr>
          <w:b/>
        </w:rPr>
        <w:t>Чл.</w:t>
      </w:r>
      <w:r w:rsidR="00DD3EED">
        <w:rPr>
          <w:b/>
        </w:rPr>
        <w:t xml:space="preserve"> </w:t>
      </w:r>
      <w:r w:rsidRPr="00711DA9">
        <w:rPr>
          <w:b/>
        </w:rPr>
        <w:t>14.</w:t>
      </w:r>
      <w:r>
        <w:rPr>
          <w:b/>
        </w:rPr>
        <w:t xml:space="preserve"> </w:t>
      </w:r>
      <w:r w:rsidRPr="00711DA9">
        <w:rPr>
          <w:b/>
        </w:rPr>
        <w:t>ВЪЗЛОЖИТЕЛЯТ</w:t>
      </w:r>
      <w:r w:rsidRPr="00711DA9">
        <w:t xml:space="preserve"> е длъжен да информира писмено </w:t>
      </w:r>
      <w:r w:rsidRPr="00711DA9">
        <w:rPr>
          <w:b/>
        </w:rPr>
        <w:t>ИЗПЪЛНИТЕЛЯ</w:t>
      </w:r>
      <w:r w:rsidRPr="00711DA9">
        <w:t xml:space="preserve"> за всички съществени промени в обстановката на охранявани</w:t>
      </w:r>
      <w:r>
        <w:t>те</w:t>
      </w:r>
      <w:r w:rsidRPr="00711DA9">
        <w:t xml:space="preserve"> обек</w:t>
      </w:r>
      <w:r w:rsidR="002F0C3D">
        <w:t>т</w:t>
      </w:r>
      <w:r>
        <w:t>и</w:t>
      </w:r>
      <w:r w:rsidRPr="00711DA9">
        <w:t xml:space="preserve">, имащи отношение към сигурността </w:t>
      </w:r>
      <w:r>
        <w:t>им</w:t>
      </w:r>
      <w:r w:rsidRPr="00711DA9">
        <w:t>, както и за промени в охраняваното имущество.</w:t>
      </w:r>
    </w:p>
    <w:p w:rsidR="004A2DF1" w:rsidRPr="00711DA9" w:rsidRDefault="004A2DF1" w:rsidP="004A2DF1">
      <w:pPr>
        <w:ind w:firstLine="720"/>
        <w:jc w:val="both"/>
      </w:pPr>
      <w:r w:rsidRPr="00711DA9">
        <w:rPr>
          <w:b/>
        </w:rPr>
        <w:t>Чл.</w:t>
      </w:r>
      <w:r w:rsidR="00DD3EED">
        <w:rPr>
          <w:b/>
        </w:rPr>
        <w:t xml:space="preserve"> </w:t>
      </w:r>
      <w:r w:rsidRPr="00711DA9">
        <w:rPr>
          <w:b/>
        </w:rPr>
        <w:t>15.</w:t>
      </w:r>
      <w:r>
        <w:rPr>
          <w:b/>
        </w:rPr>
        <w:t xml:space="preserve"> </w:t>
      </w:r>
      <w:r w:rsidRPr="00711DA9">
        <w:t xml:space="preserve">Ако в резултат на престъпни посегателства бъдат засегнати имуществени интереси на </w:t>
      </w:r>
      <w:r w:rsidRPr="00711DA9">
        <w:rPr>
          <w:b/>
        </w:rPr>
        <w:t>ВЪЗЛОЖИТЕЛЯ</w:t>
      </w:r>
      <w:r w:rsidRPr="00711DA9">
        <w:t>, същият е длъжен да представи заявителски материал в териториалното поделение на МВР, за предприемане на съответните действия по НПК.</w:t>
      </w:r>
    </w:p>
    <w:p w:rsidR="004A2DF1" w:rsidRPr="00B9717E" w:rsidRDefault="004A2DF1" w:rsidP="004A2DF1">
      <w:pPr>
        <w:ind w:firstLine="720"/>
        <w:jc w:val="both"/>
        <w:rPr>
          <w:rFonts w:eastAsia="Courier New"/>
          <w:lang w:eastAsia="en-US"/>
        </w:rPr>
      </w:pPr>
      <w:r w:rsidRPr="00711DA9">
        <w:rPr>
          <w:b/>
        </w:rPr>
        <w:t>Чл.</w:t>
      </w:r>
      <w:r w:rsidR="00DD3EED">
        <w:rPr>
          <w:b/>
        </w:rPr>
        <w:t xml:space="preserve"> </w:t>
      </w:r>
      <w:r w:rsidRPr="00711DA9">
        <w:rPr>
          <w:b/>
        </w:rPr>
        <w:t>16.</w:t>
      </w:r>
      <w:r>
        <w:rPr>
          <w:b/>
        </w:rPr>
        <w:t xml:space="preserve"> /1/ </w:t>
      </w:r>
      <w:r w:rsidRPr="00711DA9">
        <w:rPr>
          <w:b/>
        </w:rPr>
        <w:t xml:space="preserve">ВЪЗЛОЖИТЕЛЯТ </w:t>
      </w:r>
      <w:r w:rsidRPr="00711DA9">
        <w:t xml:space="preserve">е длъжен </w:t>
      </w:r>
      <w:r w:rsidRPr="00B9717E">
        <w:t>д</w:t>
      </w:r>
      <w:r w:rsidRPr="00B9717E">
        <w:rPr>
          <w:rFonts w:eastAsia="Courier New"/>
          <w:lang w:eastAsia="en-US"/>
        </w:rPr>
        <w:t>а представи на ИЗПЪЛНИТЕЛЯ при подписването на договора списък с имената и единните граждански номера на лицата, които имат право:</w:t>
      </w:r>
    </w:p>
    <w:p w:rsidR="004A2DF1" w:rsidRPr="00B9717E" w:rsidRDefault="004A2DF1" w:rsidP="004A2DF1">
      <w:pPr>
        <w:widowControl w:val="0"/>
        <w:numPr>
          <w:ilvl w:val="0"/>
          <w:numId w:val="2"/>
        </w:numPr>
        <w:tabs>
          <w:tab w:val="left" w:pos="1115"/>
        </w:tabs>
        <w:spacing w:line="274" w:lineRule="exact"/>
        <w:ind w:left="20" w:firstLine="740"/>
        <w:jc w:val="both"/>
        <w:rPr>
          <w:rFonts w:eastAsia="Courier New"/>
          <w:lang w:eastAsia="en-US"/>
        </w:rPr>
      </w:pPr>
      <w:r w:rsidRPr="00B9717E">
        <w:rPr>
          <w:rFonts w:eastAsia="Courier New"/>
          <w:lang w:eastAsia="en-US"/>
        </w:rPr>
        <w:t>Да влизат в охраняваните обекти;</w:t>
      </w:r>
    </w:p>
    <w:p w:rsidR="004A2DF1" w:rsidRPr="00B9717E" w:rsidRDefault="004A2DF1" w:rsidP="004A2DF1">
      <w:pPr>
        <w:widowControl w:val="0"/>
        <w:numPr>
          <w:ilvl w:val="0"/>
          <w:numId w:val="2"/>
        </w:numPr>
        <w:tabs>
          <w:tab w:val="left" w:pos="1115"/>
        </w:tabs>
        <w:spacing w:line="274" w:lineRule="exact"/>
        <w:ind w:left="20" w:firstLine="740"/>
        <w:jc w:val="both"/>
        <w:rPr>
          <w:rFonts w:eastAsia="Courier New"/>
          <w:lang w:eastAsia="en-US"/>
        </w:rPr>
      </w:pPr>
      <w:r w:rsidRPr="00B9717E">
        <w:rPr>
          <w:rFonts w:eastAsia="Courier New"/>
          <w:lang w:eastAsia="en-US"/>
        </w:rPr>
        <w:t>Да разпореждат изнасянето и внасянето на</w:t>
      </w:r>
      <w:r w:rsidR="005B4EC4">
        <w:rPr>
          <w:rFonts w:eastAsia="Courier New"/>
          <w:lang w:eastAsia="en-US"/>
        </w:rPr>
        <w:t xml:space="preserve"> съоръжения, машини, материали и други вещи в </w:t>
      </w:r>
      <w:r w:rsidRPr="00B9717E">
        <w:rPr>
          <w:rFonts w:eastAsia="Courier New"/>
          <w:lang w:eastAsia="en-US"/>
        </w:rPr>
        <w:t>обектите.</w:t>
      </w:r>
    </w:p>
    <w:p w:rsidR="004A2DF1" w:rsidRPr="00B9717E" w:rsidRDefault="004A2DF1" w:rsidP="004A2DF1">
      <w:pPr>
        <w:widowControl w:val="0"/>
        <w:numPr>
          <w:ilvl w:val="0"/>
          <w:numId w:val="2"/>
        </w:numPr>
        <w:tabs>
          <w:tab w:val="left" w:pos="1110"/>
        </w:tabs>
        <w:spacing w:line="274" w:lineRule="exact"/>
        <w:ind w:left="20" w:firstLine="740"/>
        <w:jc w:val="both"/>
        <w:rPr>
          <w:rFonts w:eastAsia="Courier New"/>
          <w:lang w:eastAsia="en-US"/>
        </w:rPr>
      </w:pPr>
      <w:r w:rsidRPr="00B9717E">
        <w:rPr>
          <w:rFonts w:eastAsia="Courier New"/>
          <w:lang w:eastAsia="en-US"/>
        </w:rPr>
        <w:t>Да предава</w:t>
      </w:r>
      <w:r w:rsidR="000F6B51">
        <w:rPr>
          <w:rFonts w:eastAsia="Courier New"/>
          <w:lang w:eastAsia="en-US"/>
        </w:rPr>
        <w:t>т обектите за охрана и да освобождават</w:t>
      </w:r>
      <w:r w:rsidRPr="00B9717E">
        <w:rPr>
          <w:rFonts w:eastAsia="Courier New"/>
          <w:lang w:eastAsia="en-US"/>
        </w:rPr>
        <w:t xml:space="preserve"> охраната.</w:t>
      </w:r>
    </w:p>
    <w:p w:rsidR="004A2DF1" w:rsidRPr="00B9717E" w:rsidRDefault="004A2DF1" w:rsidP="004A2DF1">
      <w:pPr>
        <w:widowControl w:val="0"/>
        <w:spacing w:line="274" w:lineRule="exact"/>
        <w:ind w:left="20" w:right="20" w:firstLine="740"/>
        <w:rPr>
          <w:rFonts w:eastAsia="Courier New"/>
          <w:lang w:eastAsia="en-US"/>
        </w:rPr>
      </w:pPr>
      <w:r w:rsidRPr="00B9717E">
        <w:rPr>
          <w:rFonts w:eastAsia="Courier New"/>
          <w:lang w:eastAsia="en-US"/>
        </w:rPr>
        <w:t>В писменото уведомление следва да бъдат определени часовете през денонощието, в които посочените в него лица имат право да влизат и излизат от обектите.</w:t>
      </w:r>
    </w:p>
    <w:p w:rsidR="004A2DF1" w:rsidRPr="00B9717E" w:rsidRDefault="004A2DF1" w:rsidP="004A2DF1">
      <w:pPr>
        <w:widowControl w:val="0"/>
        <w:tabs>
          <w:tab w:val="left" w:pos="1455"/>
        </w:tabs>
        <w:spacing w:line="274" w:lineRule="exact"/>
        <w:ind w:right="20"/>
        <w:jc w:val="both"/>
        <w:rPr>
          <w:rFonts w:eastAsia="Courier New"/>
          <w:lang w:eastAsia="en-US"/>
        </w:rPr>
      </w:pPr>
      <w:r w:rsidRPr="00B9717E">
        <w:rPr>
          <w:rFonts w:eastAsia="Courier New"/>
          <w:lang w:eastAsia="en-US"/>
        </w:rPr>
        <w:tab/>
      </w:r>
      <w:r w:rsidRPr="00B9717E">
        <w:rPr>
          <w:b/>
        </w:rPr>
        <w:t xml:space="preserve">/2/ </w:t>
      </w:r>
      <w:r w:rsidRPr="00B9717E">
        <w:rPr>
          <w:rFonts w:eastAsia="Courier New"/>
          <w:lang w:eastAsia="en-US"/>
        </w:rPr>
        <w:t>Да осигури на ИЗПЪЛНИТЕЛЯ свободен достъп до определените за охрана обекти в рамките на срока на действие на този договор.</w:t>
      </w:r>
    </w:p>
    <w:p w:rsidR="004A2DF1" w:rsidRPr="00B9717E" w:rsidRDefault="004A2DF1" w:rsidP="004A2DF1">
      <w:pPr>
        <w:widowControl w:val="0"/>
        <w:tabs>
          <w:tab w:val="left" w:pos="1465"/>
        </w:tabs>
        <w:spacing w:line="274" w:lineRule="exact"/>
        <w:ind w:right="20"/>
        <w:jc w:val="both"/>
        <w:rPr>
          <w:rFonts w:eastAsia="Courier New"/>
          <w:lang w:eastAsia="en-US"/>
        </w:rPr>
      </w:pPr>
      <w:r w:rsidRPr="00B9717E">
        <w:rPr>
          <w:rFonts w:eastAsia="Courier New"/>
          <w:lang w:eastAsia="en-US"/>
        </w:rPr>
        <w:tab/>
      </w:r>
      <w:r w:rsidRPr="00B9717E">
        <w:rPr>
          <w:b/>
        </w:rPr>
        <w:t xml:space="preserve">/3/ </w:t>
      </w:r>
      <w:r w:rsidRPr="00B9717E">
        <w:rPr>
          <w:rFonts w:eastAsia="Courier New"/>
          <w:lang w:eastAsia="en-US"/>
        </w:rPr>
        <w:t>Да проверява месечните отчети за извършената дейност, представени от ИЗПЪЛНИТЕЛЯ, като по свое желание даде оценка за изпълнението на възложената работа.</w:t>
      </w:r>
    </w:p>
    <w:p w:rsidR="004A2DF1" w:rsidRPr="00B9717E" w:rsidRDefault="004A2DF1" w:rsidP="004A2DF1">
      <w:pPr>
        <w:widowControl w:val="0"/>
        <w:tabs>
          <w:tab w:val="left" w:pos="1460"/>
        </w:tabs>
        <w:spacing w:line="274" w:lineRule="exact"/>
        <w:ind w:right="20"/>
        <w:jc w:val="both"/>
        <w:rPr>
          <w:rFonts w:eastAsia="Courier New"/>
          <w:lang w:eastAsia="en-US"/>
        </w:rPr>
      </w:pPr>
      <w:r w:rsidRPr="00B9717E">
        <w:rPr>
          <w:rFonts w:eastAsia="Courier New"/>
          <w:lang w:eastAsia="en-US"/>
        </w:rPr>
        <w:tab/>
      </w:r>
      <w:r w:rsidRPr="00B9717E">
        <w:rPr>
          <w:b/>
        </w:rPr>
        <w:t xml:space="preserve">/4/ </w:t>
      </w:r>
      <w:r w:rsidRPr="00B9717E">
        <w:rPr>
          <w:rFonts w:eastAsia="Courier New"/>
          <w:lang w:eastAsia="en-US"/>
        </w:rPr>
        <w:t>Да завежда в деловодството си всяка докладна записка подадена от служителите на ИЗПЪЛНИТЕЛЯ за установени нарушения.</w:t>
      </w:r>
    </w:p>
    <w:p w:rsidR="004A2DF1" w:rsidRPr="002B3BFB" w:rsidRDefault="004A2DF1" w:rsidP="004A2DF1">
      <w:pPr>
        <w:widowControl w:val="0"/>
        <w:tabs>
          <w:tab w:val="left" w:pos="1465"/>
        </w:tabs>
        <w:spacing w:line="274" w:lineRule="exact"/>
        <w:ind w:right="20"/>
        <w:jc w:val="both"/>
        <w:rPr>
          <w:rFonts w:eastAsia="Courier New"/>
          <w:lang w:eastAsia="en-US"/>
        </w:rPr>
      </w:pPr>
      <w:r w:rsidRPr="00B9717E">
        <w:rPr>
          <w:rFonts w:eastAsia="Courier New"/>
          <w:lang w:eastAsia="en-US"/>
        </w:rPr>
        <w:lastRenderedPageBreak/>
        <w:tab/>
      </w:r>
      <w:r w:rsidRPr="00B9717E">
        <w:rPr>
          <w:b/>
        </w:rPr>
        <w:t xml:space="preserve">/5/ </w:t>
      </w:r>
      <w:r w:rsidRPr="00B9717E">
        <w:rPr>
          <w:rFonts w:eastAsia="Courier New"/>
          <w:lang w:eastAsia="en-US"/>
        </w:rPr>
        <w:t xml:space="preserve">Да осигури битови условия за </w:t>
      </w:r>
      <w:r w:rsidRPr="000F6B51">
        <w:rPr>
          <w:rFonts w:eastAsia="Courier New"/>
          <w:color w:val="000000" w:themeColor="text1"/>
          <w:lang w:eastAsia="en-US"/>
        </w:rPr>
        <w:t>служителите на ИЗПЪЛНИТЕЛЯ</w:t>
      </w:r>
      <w:r w:rsidRPr="00B9717E">
        <w:rPr>
          <w:rFonts w:eastAsia="Courier New"/>
          <w:lang w:eastAsia="en-US"/>
        </w:rPr>
        <w:t xml:space="preserve">, които извършват охраната на обектите съвместно с техния работодател, в съответствие с </w:t>
      </w:r>
      <w:r w:rsidRPr="002B3BFB">
        <w:rPr>
          <w:rFonts w:eastAsia="Courier New"/>
          <w:lang w:eastAsia="en-US"/>
        </w:rPr>
        <w:t>изискванията на Закона за безопасни и здравословни условия на труд и подзаконовите нормативни актове.</w:t>
      </w:r>
    </w:p>
    <w:p w:rsidR="004A2DF1" w:rsidRPr="002B3BFB" w:rsidRDefault="004A2DF1" w:rsidP="004A2DF1">
      <w:pPr>
        <w:widowControl w:val="0"/>
        <w:tabs>
          <w:tab w:val="left" w:pos="1460"/>
        </w:tabs>
        <w:spacing w:line="274" w:lineRule="exact"/>
        <w:ind w:right="20"/>
        <w:jc w:val="both"/>
        <w:rPr>
          <w:rFonts w:eastAsia="Courier New"/>
          <w:lang w:eastAsia="en-US"/>
        </w:rPr>
      </w:pPr>
      <w:r w:rsidRPr="002B3BFB">
        <w:rPr>
          <w:rFonts w:eastAsia="Courier New"/>
          <w:lang w:eastAsia="en-US"/>
        </w:rPr>
        <w:tab/>
      </w:r>
      <w:r w:rsidRPr="002B3BFB">
        <w:rPr>
          <w:b/>
        </w:rPr>
        <w:t xml:space="preserve">/6/ </w:t>
      </w:r>
      <w:r w:rsidRPr="002B3BFB">
        <w:rPr>
          <w:rFonts w:eastAsia="Courier New"/>
          <w:lang w:eastAsia="en-US"/>
        </w:rPr>
        <w:t>Да заплаща на ИЗПЪЛНИТЕЛЯ  размера  на уговореното възнаграждение за извършваните ежемесечни охранителни услуги по реда и в сроковете, определени  в договора.</w:t>
      </w:r>
    </w:p>
    <w:p w:rsidR="004A2DF1" w:rsidRPr="002B3BFB" w:rsidRDefault="004A2DF1" w:rsidP="004A2DF1">
      <w:pPr>
        <w:widowControl w:val="0"/>
        <w:tabs>
          <w:tab w:val="left" w:pos="1470"/>
        </w:tabs>
        <w:spacing w:after="300" w:line="274" w:lineRule="exact"/>
        <w:ind w:right="20"/>
        <w:jc w:val="both"/>
        <w:rPr>
          <w:rFonts w:eastAsia="Courier New"/>
          <w:lang w:eastAsia="en-US"/>
        </w:rPr>
      </w:pPr>
      <w:r w:rsidRPr="002B3BFB">
        <w:rPr>
          <w:rFonts w:eastAsia="Courier New"/>
          <w:lang w:eastAsia="en-US"/>
        </w:rPr>
        <w:tab/>
      </w:r>
      <w:r w:rsidRPr="002B3BFB">
        <w:rPr>
          <w:b/>
        </w:rPr>
        <w:t xml:space="preserve">/7/ </w:t>
      </w:r>
      <w:r w:rsidRPr="002B3BFB">
        <w:rPr>
          <w:rFonts w:eastAsia="Courier New"/>
          <w:lang w:eastAsia="en-US"/>
        </w:rPr>
        <w:t>ВЪЗЛОЖИТЕЛЯТ няма право да назначава на работа по втори трудов договор служители на ИЗПЪЛНИТЕЛЯ.</w:t>
      </w:r>
    </w:p>
    <w:p w:rsidR="004A2DF1" w:rsidRPr="002B3BFB" w:rsidRDefault="004A2DF1" w:rsidP="004A2DF1">
      <w:pPr>
        <w:ind w:firstLine="720"/>
        <w:jc w:val="both"/>
        <w:rPr>
          <w:b/>
          <w:u w:val="single"/>
        </w:rPr>
      </w:pPr>
      <w:r w:rsidRPr="002B3BFB">
        <w:rPr>
          <w:b/>
          <w:u w:val="single"/>
        </w:rPr>
        <w:t>V. ПЛАЩАНИЯ</w:t>
      </w:r>
    </w:p>
    <w:p w:rsidR="004A2DF1" w:rsidRPr="002B3BFB" w:rsidRDefault="004A2DF1" w:rsidP="004A2DF1">
      <w:pPr>
        <w:ind w:firstLine="720"/>
        <w:jc w:val="both"/>
      </w:pPr>
      <w:r w:rsidRPr="002B3BFB">
        <w:rPr>
          <w:b/>
        </w:rPr>
        <w:t>Чл.</w:t>
      </w:r>
      <w:r w:rsidR="000F6B51">
        <w:rPr>
          <w:b/>
        </w:rPr>
        <w:t xml:space="preserve"> </w:t>
      </w:r>
      <w:r w:rsidRPr="002B3BFB">
        <w:rPr>
          <w:b/>
        </w:rPr>
        <w:t xml:space="preserve">17. /1/ </w:t>
      </w:r>
      <w:r w:rsidRPr="002B3BFB">
        <w:t>За извършената услуга, предмет на настоящият договор, В</w:t>
      </w:r>
      <w:r w:rsidRPr="002B3BFB">
        <w:rPr>
          <w:b/>
        </w:rPr>
        <w:t>ЪЗЛОЖИТЕЛЯТ</w:t>
      </w:r>
      <w:r w:rsidRPr="002B3BFB">
        <w:t xml:space="preserve"> заплаща на </w:t>
      </w:r>
      <w:r w:rsidRPr="002B3BFB">
        <w:rPr>
          <w:b/>
        </w:rPr>
        <w:t>ИЗПЪЛНИТЕЛЯ</w:t>
      </w:r>
      <w:r w:rsidRPr="002B3BFB">
        <w:t xml:space="preserve"> обща месечна цена за охраняването на всички обекти съгласно Приложение № 2 от настоящия договор - ценова оферта на </w:t>
      </w:r>
      <w:r w:rsidRPr="002B3BFB">
        <w:rPr>
          <w:b/>
        </w:rPr>
        <w:t>ИЗПЪЛНИТЕЛЯ.</w:t>
      </w:r>
      <w:r w:rsidRPr="002B3BFB">
        <w:t xml:space="preserve"> Цената е в размер на ................................... (словом ....................................................................................) лева без ДДС, съответно  ................................... (словом ....................................................................................) лева с ДДС за всеки месец и се заплаща от</w:t>
      </w:r>
      <w:r w:rsidR="0077430C">
        <w:t xml:space="preserve"> </w:t>
      </w:r>
      <w:r w:rsidRPr="002B3BFB">
        <w:t>В</w:t>
      </w:r>
      <w:r w:rsidRPr="002B3BFB">
        <w:rPr>
          <w:b/>
        </w:rPr>
        <w:t>ЪЗЛОЖИТЕЛЯ</w:t>
      </w:r>
      <w:r w:rsidRPr="002B3BFB">
        <w:t xml:space="preserve"> след представяне на надлежно издадена оригинална фактура. Плащанията се извършват в едномесечен срок от датата на представяне на фактурата.</w:t>
      </w:r>
    </w:p>
    <w:p w:rsidR="004A2DF1" w:rsidRPr="002B3BFB" w:rsidRDefault="004A2DF1" w:rsidP="004A2DF1">
      <w:pPr>
        <w:pStyle w:val="NoSpacing"/>
        <w:ind w:firstLine="709"/>
        <w:rPr>
          <w:rFonts w:ascii="Times New Roman" w:hAnsi="Times New Roman" w:cs="Times New Roman"/>
          <w:bCs/>
          <w:sz w:val="24"/>
          <w:szCs w:val="24"/>
          <w:u w:val="single"/>
          <w:lang w:val="bg-BG"/>
        </w:rPr>
      </w:pPr>
      <w:r w:rsidRPr="002F2D75">
        <w:rPr>
          <w:rFonts w:ascii="Times New Roman" w:hAnsi="Times New Roman" w:cs="Times New Roman"/>
          <w:sz w:val="24"/>
          <w:szCs w:val="24"/>
          <w:lang w:val="bg-BG"/>
        </w:rPr>
        <w:t>/2/</w:t>
      </w:r>
      <w:r w:rsidRPr="002F2D75">
        <w:rPr>
          <w:lang w:val="bg-BG"/>
        </w:rPr>
        <w:t xml:space="preserve"> </w:t>
      </w:r>
      <w:r w:rsidRPr="002B3BFB">
        <w:rPr>
          <w:rFonts w:ascii="Times New Roman" w:hAnsi="Times New Roman" w:cs="Times New Roman"/>
          <w:bCs/>
          <w:sz w:val="24"/>
          <w:szCs w:val="24"/>
          <w:lang w:val="bg-BG"/>
        </w:rPr>
        <w:t>При промяна на МРЗ цената на услугата по ал. 1 се актуализира, като се увеличава с разликата между действащия и новия размер на МРЗ, като се добави и законово определения % на осигуровки от работодателя върху увеличението</w:t>
      </w:r>
      <w:r w:rsidRPr="002F2D75">
        <w:rPr>
          <w:rFonts w:ascii="Times New Roman" w:hAnsi="Times New Roman" w:cs="Times New Roman"/>
          <w:sz w:val="24"/>
          <w:szCs w:val="24"/>
          <w:lang w:val="bg-BG"/>
        </w:rPr>
        <w:t>, след представяне на заповеди/трудови договори от страна на Изпълнителя за определяне на ново /по-високо или равно на МРЗ/ индивидуално трудово възнаграждение на заетите с охраната служители.</w:t>
      </w:r>
    </w:p>
    <w:p w:rsidR="004A2DF1" w:rsidRPr="002B3BFB" w:rsidRDefault="004A2DF1" w:rsidP="004A2DF1">
      <w:pPr>
        <w:ind w:firstLine="709"/>
        <w:rPr>
          <w:b/>
          <w:u w:val="single"/>
        </w:rPr>
      </w:pPr>
    </w:p>
    <w:p w:rsidR="004A2DF1" w:rsidRPr="002B3BFB" w:rsidRDefault="004A2DF1" w:rsidP="004A2DF1">
      <w:pPr>
        <w:ind w:firstLine="709"/>
        <w:rPr>
          <w:b/>
          <w:u w:val="single"/>
        </w:rPr>
      </w:pPr>
      <w:r w:rsidRPr="002B3BFB">
        <w:rPr>
          <w:b/>
          <w:u w:val="single"/>
        </w:rPr>
        <w:t>VІ. ГАРАНЦИЯ ЗА ИЗПЪЛНЕНИЕ</w:t>
      </w:r>
    </w:p>
    <w:p w:rsidR="004A2DF1" w:rsidRPr="002B3BFB" w:rsidRDefault="004A2DF1" w:rsidP="004A2DF1">
      <w:pPr>
        <w:jc w:val="both"/>
      </w:pPr>
      <w:r w:rsidRPr="002B3BFB">
        <w:tab/>
      </w:r>
      <w:r w:rsidRPr="002B3BFB">
        <w:rPr>
          <w:b/>
        </w:rPr>
        <w:t>Чл. 18. /1/</w:t>
      </w:r>
      <w:r w:rsidRPr="002B3BFB">
        <w:t xml:space="preserve"> ИЗПЪЛНИТЕЛЯТ гарантира изпълнението на произтичащите от настоящия договор свои задължения с гаранцията за добро изпълнение в размер на: …………………., представляващи 1 % (един процент) от общата му стойност, без ДДС.</w:t>
      </w:r>
    </w:p>
    <w:p w:rsidR="004A2DF1" w:rsidRPr="002B3BFB" w:rsidRDefault="004A2DF1" w:rsidP="004A2DF1">
      <w:pPr>
        <w:jc w:val="both"/>
      </w:pPr>
      <w:r w:rsidRPr="002B3BFB">
        <w:tab/>
      </w:r>
      <w:r w:rsidRPr="002B3BFB">
        <w:rPr>
          <w:b/>
        </w:rPr>
        <w:t xml:space="preserve">/2/ </w:t>
      </w:r>
      <w:r w:rsidRPr="002B3BFB">
        <w:t>ИЗПЪЛНИТЕЛЯТ представя гаранцията за изпълнение на договора при неговото подписване.</w:t>
      </w:r>
    </w:p>
    <w:p w:rsidR="004A2DF1" w:rsidRPr="002B3BFB" w:rsidRDefault="004A2DF1" w:rsidP="004A2DF1">
      <w:pPr>
        <w:jc w:val="both"/>
      </w:pPr>
      <w:r w:rsidRPr="002B3BFB">
        <w:tab/>
      </w:r>
      <w:r w:rsidRPr="002B3BFB">
        <w:rPr>
          <w:b/>
        </w:rPr>
        <w:t xml:space="preserve">/3/ </w:t>
      </w:r>
      <w:r w:rsidRPr="002B3BFB">
        <w:t xml:space="preserve">ИЗПЪЛНИТЕЛЯТ има право да избере формата на гаранцията /банкова, парична сума или застраховка/. При представяне на банкова гаранция, ИЗПЪЛНИТЕЛЯТ следва да съобрази размерът и срокът й с условията за освобождаване, съгласно ал. 4. </w:t>
      </w:r>
    </w:p>
    <w:p w:rsidR="004A2DF1" w:rsidRPr="002B3BFB" w:rsidRDefault="004A2DF1" w:rsidP="004A2DF1">
      <w:pPr>
        <w:jc w:val="both"/>
      </w:pPr>
      <w:r w:rsidRPr="002B3BFB">
        <w:tab/>
      </w:r>
      <w:r w:rsidRPr="002B3BFB">
        <w:rPr>
          <w:b/>
        </w:rPr>
        <w:t xml:space="preserve">/4/ </w:t>
      </w:r>
      <w:r w:rsidRPr="002B3BFB">
        <w:t>При липса на възражения по изпълнението на договора, ВЪЗЛОЖИТЕЛЯТ освобождава гаранцията за изпълнение, без да дължи лихви на ИЗПЪЛНИТЕЛЯ, в срок до 20 (двадесет) работни дни след приключване на изпълнението.</w:t>
      </w:r>
    </w:p>
    <w:p w:rsidR="004A2DF1" w:rsidRPr="002B3BFB" w:rsidRDefault="004A2DF1" w:rsidP="004A2DF1">
      <w:pPr>
        <w:jc w:val="both"/>
      </w:pPr>
      <w:r w:rsidRPr="002B3BFB">
        <w:tab/>
      </w:r>
      <w:r w:rsidRPr="002B3BFB">
        <w:rPr>
          <w:b/>
        </w:rPr>
        <w:t xml:space="preserve">/5/ </w:t>
      </w:r>
      <w:r w:rsidRPr="002B3BFB">
        <w:t>ВЪЗЛОЖИТЕЛЯТ има право по своя преценка да задържи част или изцяло внесената гаранция за изпълнение на договора при констатирани с писмен протокол допуснати груби нарушения на клаузите от договора от страна на ИЗПЪЛНИТЕЛЯ.</w:t>
      </w:r>
    </w:p>
    <w:p w:rsidR="004A2DF1" w:rsidRPr="002B3BFB" w:rsidRDefault="004A2DF1" w:rsidP="004A2DF1">
      <w:pPr>
        <w:ind w:firstLine="720"/>
        <w:jc w:val="both"/>
      </w:pPr>
      <w:r w:rsidRPr="002B3BFB">
        <w:rPr>
          <w:b/>
        </w:rPr>
        <w:t>/6/</w:t>
      </w:r>
      <w:r w:rsidRPr="002B3BFB">
        <w:t xml:space="preserve"> При прекратяване на договора по вина на ИЗПЪЛНИТЕЛЯ, ВЪЗЛОЖИТЕЛЯ има право да задържи гаранцията за изпълнение на договора.</w:t>
      </w:r>
    </w:p>
    <w:p w:rsidR="004A2DF1" w:rsidRPr="002B3BFB" w:rsidRDefault="004A2DF1" w:rsidP="004A2DF1">
      <w:pPr>
        <w:ind w:firstLine="720"/>
        <w:jc w:val="both"/>
      </w:pPr>
      <w:r w:rsidRPr="002B3BFB">
        <w:rPr>
          <w:b/>
        </w:rPr>
        <w:t>/7/</w:t>
      </w:r>
      <w:r w:rsidRPr="002B3BFB">
        <w:t xml:space="preserve">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4A2DF1" w:rsidRPr="002B3BFB" w:rsidRDefault="004A2DF1" w:rsidP="004A2DF1">
      <w:pPr>
        <w:ind w:firstLine="720"/>
        <w:jc w:val="both"/>
      </w:pPr>
      <w:r w:rsidRPr="002B3BFB">
        <w:rPr>
          <w:b/>
        </w:rPr>
        <w:t>/8/</w:t>
      </w:r>
      <w:r w:rsidRPr="002B3BFB">
        <w:t xml:space="preserve">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 на ИЗПЪЛНИТЕЛЯ и въпросът е отнесен до решаване от съд. При решаване на спора в полза на ВЪЗЛОЖИТЕЛЯ той може да пристъпи към усвояване на гаранцията за изпълнение.</w:t>
      </w:r>
    </w:p>
    <w:p w:rsidR="004A2DF1" w:rsidRPr="002B3BFB" w:rsidRDefault="004A2DF1" w:rsidP="004A2DF1">
      <w:pPr>
        <w:ind w:firstLine="720"/>
        <w:jc w:val="both"/>
        <w:rPr>
          <w:b/>
          <w:u w:val="single"/>
        </w:rPr>
      </w:pPr>
    </w:p>
    <w:p w:rsidR="004A2DF1" w:rsidRPr="002B3BFB" w:rsidRDefault="004A2DF1" w:rsidP="004A2DF1">
      <w:pPr>
        <w:ind w:firstLine="720"/>
        <w:jc w:val="both"/>
        <w:rPr>
          <w:b/>
          <w:u w:val="single"/>
        </w:rPr>
      </w:pPr>
      <w:r w:rsidRPr="002B3BFB">
        <w:rPr>
          <w:b/>
          <w:u w:val="single"/>
        </w:rPr>
        <w:t>VІІ. ПРЕКРАТЯВАНЕ НА ДОГОВОРА. НЕУСТОЙКИ</w:t>
      </w:r>
    </w:p>
    <w:p w:rsidR="004A2DF1" w:rsidRPr="002B3BFB" w:rsidRDefault="004A2DF1" w:rsidP="004A2DF1">
      <w:pPr>
        <w:ind w:firstLine="720"/>
        <w:jc w:val="both"/>
      </w:pPr>
      <w:r w:rsidRPr="002B3BFB">
        <w:rPr>
          <w:b/>
        </w:rPr>
        <w:lastRenderedPageBreak/>
        <w:t>Чл.</w:t>
      </w:r>
      <w:r w:rsidR="000F6B51">
        <w:rPr>
          <w:b/>
        </w:rPr>
        <w:t xml:space="preserve"> </w:t>
      </w:r>
      <w:r w:rsidRPr="002B3BFB">
        <w:rPr>
          <w:b/>
        </w:rPr>
        <w:t xml:space="preserve">19. </w:t>
      </w:r>
      <w:r w:rsidRPr="002B3BFB">
        <w:t>Настоящия договор се прекратява:</w:t>
      </w:r>
    </w:p>
    <w:p w:rsidR="004A2DF1" w:rsidRPr="00711DA9" w:rsidRDefault="004A2DF1" w:rsidP="004A2DF1">
      <w:pPr>
        <w:ind w:firstLine="720"/>
        <w:jc w:val="both"/>
      </w:pPr>
      <w:r w:rsidRPr="00711DA9">
        <w:rPr>
          <w:b/>
        </w:rPr>
        <w:t>а/</w:t>
      </w:r>
      <w:r w:rsidRPr="00711DA9">
        <w:t xml:space="preserve"> Едностранно от </w:t>
      </w:r>
      <w:r w:rsidRPr="00711DA9">
        <w:rPr>
          <w:b/>
        </w:rPr>
        <w:t>ВЪЗЛОЖИТЕЛЯ</w:t>
      </w:r>
      <w:r w:rsidRPr="00711DA9">
        <w:t>, без да се дължат обе</w:t>
      </w:r>
      <w:r>
        <w:t>з</w:t>
      </w:r>
      <w:r w:rsidRPr="00711DA9">
        <w:t>щ</w:t>
      </w:r>
      <w:r>
        <w:t>е</w:t>
      </w:r>
      <w:r w:rsidRPr="00711DA9">
        <w:t xml:space="preserve">тения и неустойки – при системно /два и повече пъти/ неизпълнение на предмета на договора от </w:t>
      </w:r>
      <w:r w:rsidRPr="00711DA9">
        <w:rPr>
          <w:b/>
        </w:rPr>
        <w:t>ИЗПЪЛНИТЕЛЯ</w:t>
      </w:r>
      <w:r>
        <w:t xml:space="preserve"> или </w:t>
      </w:r>
      <w:r w:rsidRPr="00711DA9">
        <w:t>установени липси по време на изпълнение на задълженията по договора;</w:t>
      </w:r>
    </w:p>
    <w:p w:rsidR="004A2DF1" w:rsidRPr="00711DA9" w:rsidRDefault="004A2DF1" w:rsidP="004A2DF1">
      <w:pPr>
        <w:ind w:firstLine="720"/>
        <w:jc w:val="both"/>
      </w:pPr>
      <w:r w:rsidRPr="00711DA9">
        <w:rPr>
          <w:b/>
        </w:rPr>
        <w:t>б/</w:t>
      </w:r>
      <w:r w:rsidRPr="00711DA9">
        <w:t xml:space="preserve"> при установяване на охранители по обекти, които са в състояние, което не им позволява да изпълняват възложените им задачи, предмет на договора), констатирано с протокол.</w:t>
      </w:r>
    </w:p>
    <w:p w:rsidR="004A2DF1" w:rsidRPr="00B9717E" w:rsidRDefault="004A2DF1" w:rsidP="004A2DF1">
      <w:pPr>
        <w:widowControl w:val="0"/>
        <w:tabs>
          <w:tab w:val="left" w:pos="1254"/>
        </w:tabs>
        <w:spacing w:line="274" w:lineRule="exact"/>
        <w:ind w:right="20"/>
        <w:jc w:val="both"/>
        <w:rPr>
          <w:rFonts w:eastAsia="Courier New"/>
          <w:color w:val="000000"/>
          <w:lang w:eastAsia="en-US"/>
        </w:rPr>
      </w:pPr>
      <w:r>
        <w:rPr>
          <w:b/>
        </w:rPr>
        <w:t xml:space="preserve">            </w:t>
      </w:r>
      <w:r w:rsidRPr="00711DA9">
        <w:rPr>
          <w:b/>
        </w:rPr>
        <w:t>в/</w:t>
      </w:r>
      <w:r w:rsidRPr="00711DA9">
        <w:t xml:space="preserve"> от </w:t>
      </w:r>
      <w:r w:rsidRPr="00711DA9">
        <w:rPr>
          <w:b/>
        </w:rPr>
        <w:t>ИЗПЪЛНИТЕЛЯ</w:t>
      </w:r>
      <w:r w:rsidRPr="00711DA9">
        <w:t xml:space="preserve"> –</w:t>
      </w:r>
      <w:r>
        <w:t xml:space="preserve"> едностранно</w:t>
      </w:r>
      <w:r w:rsidRPr="00711DA9">
        <w:t xml:space="preserve"> при </w:t>
      </w:r>
      <w:r w:rsidRPr="00B9717E">
        <w:rPr>
          <w:rFonts w:eastAsia="Courier New"/>
          <w:color w:val="000000"/>
          <w:lang w:eastAsia="en-US"/>
        </w:rPr>
        <w:t>неизплащане на уговореното месечно възнаграждение в продължение на два последователни месеца.</w:t>
      </w:r>
    </w:p>
    <w:p w:rsidR="004A2DF1" w:rsidRPr="009847BA" w:rsidRDefault="004A2DF1" w:rsidP="004A2DF1">
      <w:pPr>
        <w:ind w:firstLine="720"/>
        <w:jc w:val="both"/>
      </w:pPr>
      <w:r w:rsidRPr="00B9717E">
        <w:t>В горните случаи  договорът се прекратява с едномесечно предизвестие</w:t>
      </w:r>
      <w:r w:rsidRPr="00711DA9">
        <w:t xml:space="preserve">, отправено от една от </w:t>
      </w:r>
      <w:r w:rsidRPr="009847BA">
        <w:t>страните.</w:t>
      </w:r>
    </w:p>
    <w:p w:rsidR="004A2DF1" w:rsidRPr="009847BA" w:rsidRDefault="004A2DF1" w:rsidP="004A2DF1">
      <w:pPr>
        <w:widowControl w:val="0"/>
        <w:tabs>
          <w:tab w:val="left" w:pos="1106"/>
        </w:tabs>
        <w:spacing w:line="274" w:lineRule="exact"/>
        <w:ind w:right="20"/>
        <w:jc w:val="both"/>
        <w:rPr>
          <w:rFonts w:eastAsia="Courier New"/>
          <w:color w:val="000000"/>
          <w:lang w:eastAsia="en-US"/>
        </w:rPr>
      </w:pPr>
      <w:r w:rsidRPr="009847BA">
        <w:rPr>
          <w:rFonts w:eastAsia="Courier New"/>
          <w:color w:val="000000"/>
          <w:lang w:eastAsia="en-US"/>
        </w:rPr>
        <w:tab/>
      </w:r>
      <w:r w:rsidRPr="009847BA">
        <w:rPr>
          <w:b/>
        </w:rPr>
        <w:t xml:space="preserve">Чл. 20. /1/ </w:t>
      </w:r>
      <w:r w:rsidRPr="009847BA">
        <w:rPr>
          <w:rFonts w:eastAsia="Courier New"/>
          <w:color w:val="000000"/>
          <w:lang w:eastAsia="en-US"/>
        </w:rPr>
        <w:t>Когато е налице неизпълнение на задълженията по договора, изправната страна може да покани неизправната да изпълни задълженията си като посочи разумен срок за изпълне</w:t>
      </w:r>
      <w:r w:rsidR="00463CF0">
        <w:rPr>
          <w:rFonts w:eastAsia="Courier New"/>
          <w:color w:val="000000"/>
          <w:lang w:eastAsia="en-US"/>
        </w:rPr>
        <w:t>н</w:t>
      </w:r>
      <w:r w:rsidRPr="009847BA">
        <w:rPr>
          <w:rFonts w:eastAsia="Courier New"/>
          <w:color w:val="000000"/>
          <w:lang w:eastAsia="en-US"/>
        </w:rPr>
        <w:t>ие.</w:t>
      </w:r>
    </w:p>
    <w:p w:rsidR="004A2DF1" w:rsidRPr="009847BA" w:rsidRDefault="004A2DF1" w:rsidP="004A2DF1">
      <w:pPr>
        <w:widowControl w:val="0"/>
        <w:tabs>
          <w:tab w:val="left" w:pos="1230"/>
        </w:tabs>
        <w:spacing w:line="274" w:lineRule="exact"/>
        <w:ind w:right="20"/>
        <w:jc w:val="both"/>
        <w:rPr>
          <w:rFonts w:eastAsia="Courier New"/>
          <w:color w:val="000000"/>
          <w:lang w:eastAsia="en-US"/>
        </w:rPr>
      </w:pPr>
      <w:r w:rsidRPr="009847BA">
        <w:rPr>
          <w:rFonts w:eastAsia="Courier New"/>
          <w:color w:val="000000"/>
          <w:lang w:eastAsia="en-US"/>
        </w:rPr>
        <w:tab/>
      </w:r>
      <w:r w:rsidRPr="009847BA">
        <w:rPr>
          <w:b/>
        </w:rPr>
        <w:t xml:space="preserve">/2/ </w:t>
      </w:r>
      <w:r w:rsidRPr="009847BA">
        <w:rPr>
          <w:rFonts w:eastAsia="Courier New"/>
          <w:color w:val="000000"/>
          <w:lang w:eastAsia="en-US"/>
        </w:rPr>
        <w:t>Ако до изтичане на срока по предходната алинея неизправната страна не отстрани извършените нарушения или не изпълни договоренит</w:t>
      </w:r>
      <w:r w:rsidR="00463CF0">
        <w:rPr>
          <w:rFonts w:eastAsia="Courier New"/>
          <w:color w:val="000000"/>
          <w:lang w:eastAsia="en-US"/>
        </w:rPr>
        <w:t>е си задължения, изправната стра</w:t>
      </w:r>
      <w:r w:rsidRPr="009847BA">
        <w:rPr>
          <w:rFonts w:eastAsia="Courier New"/>
          <w:color w:val="000000"/>
          <w:lang w:eastAsia="en-US"/>
        </w:rPr>
        <w:t>на може едностранно да прекрати договора. Във всеки случай страната, която иска разваляне на договора, е длъжна да отправи писмено предизвестие, в което да изложи основанията за направеното искане и приложи доказателства.</w:t>
      </w:r>
    </w:p>
    <w:p w:rsidR="004A2DF1" w:rsidRPr="009847BA" w:rsidRDefault="004A2DF1" w:rsidP="004A2DF1">
      <w:pPr>
        <w:widowControl w:val="0"/>
        <w:tabs>
          <w:tab w:val="left" w:pos="1154"/>
        </w:tabs>
        <w:spacing w:line="274" w:lineRule="exact"/>
        <w:ind w:right="20"/>
        <w:jc w:val="both"/>
        <w:rPr>
          <w:rFonts w:eastAsia="Courier New"/>
          <w:color w:val="000000"/>
          <w:lang w:eastAsia="en-US"/>
        </w:rPr>
      </w:pPr>
      <w:r w:rsidRPr="009847BA">
        <w:rPr>
          <w:rFonts w:eastAsia="Courier New"/>
          <w:color w:val="000000"/>
          <w:lang w:eastAsia="en-US"/>
        </w:rPr>
        <w:tab/>
      </w:r>
      <w:r w:rsidRPr="009847BA">
        <w:rPr>
          <w:b/>
        </w:rPr>
        <w:t xml:space="preserve">/3/ </w:t>
      </w:r>
      <w:r w:rsidRPr="009847BA">
        <w:rPr>
          <w:rFonts w:eastAsia="Courier New"/>
          <w:color w:val="000000"/>
          <w:lang w:eastAsia="en-US"/>
        </w:rPr>
        <w:t>При прекратяване на договора, задълженията между страните се уреждат към момента, в който се подписва протокола за снемане на охраната и предаване на обекта. Страните представят фактури, протоколи и други писмени доказателства за претендираните от тях вземания. След приемането им от другата страна, се допускат прихващания до размера на по-малкото признато вземане.</w:t>
      </w:r>
    </w:p>
    <w:p w:rsidR="004A2DF1" w:rsidRPr="009847BA" w:rsidRDefault="004A2DF1" w:rsidP="004A2DF1">
      <w:pPr>
        <w:ind w:firstLine="720"/>
        <w:jc w:val="both"/>
      </w:pPr>
    </w:p>
    <w:p w:rsidR="004A2DF1" w:rsidRPr="008343FC" w:rsidRDefault="004A2DF1" w:rsidP="004A2DF1">
      <w:pPr>
        <w:spacing w:line="274" w:lineRule="exact"/>
        <w:ind w:left="40" w:right="20" w:firstLine="740"/>
        <w:jc w:val="both"/>
        <w:rPr>
          <w:rFonts w:eastAsia="Courier New"/>
          <w:color w:val="000000"/>
          <w:lang w:eastAsia="en-US"/>
        </w:rPr>
      </w:pPr>
      <w:r>
        <w:rPr>
          <w:b/>
        </w:rPr>
        <w:t>Чл. 21</w:t>
      </w:r>
      <w:r w:rsidRPr="00711DA9">
        <w:rPr>
          <w:b/>
        </w:rPr>
        <w:t>.</w:t>
      </w:r>
      <w:r>
        <w:rPr>
          <w:b/>
        </w:rPr>
        <w:t xml:space="preserve"> /1/ </w:t>
      </w:r>
      <w:r w:rsidRPr="008343FC">
        <w:rPr>
          <w:rFonts w:eastAsia="Courier New"/>
          <w:color w:val="000000"/>
          <w:lang w:eastAsia="en-US"/>
        </w:rPr>
        <w:t>Страната, която е нарушила договорните условия или не е изпълнила договорните си задължения и от тези действия е последвало разваляне на договора, дължи неустойка, в размер на договореното месечно възнаграждение за периода на неизпълнение.</w:t>
      </w:r>
    </w:p>
    <w:p w:rsidR="004A2DF1" w:rsidRPr="008343FC" w:rsidRDefault="004A2DF1" w:rsidP="004A2DF1">
      <w:pPr>
        <w:widowControl w:val="0"/>
        <w:spacing w:line="274" w:lineRule="exact"/>
        <w:ind w:left="40" w:right="20" w:firstLine="740"/>
        <w:jc w:val="both"/>
        <w:rPr>
          <w:rFonts w:eastAsia="Courier New"/>
          <w:color w:val="000000"/>
          <w:lang w:eastAsia="en-US"/>
        </w:rPr>
      </w:pPr>
      <w:r>
        <w:rPr>
          <w:rFonts w:eastAsia="Courier New"/>
          <w:color w:val="000000"/>
          <w:lang w:eastAsia="en-US"/>
        </w:rPr>
        <w:t>/</w:t>
      </w:r>
      <w:r w:rsidRPr="008343FC">
        <w:rPr>
          <w:rFonts w:eastAsia="Courier New"/>
          <w:color w:val="000000"/>
          <w:lang w:eastAsia="en-US"/>
        </w:rPr>
        <w:t>2</w:t>
      </w:r>
      <w:r>
        <w:rPr>
          <w:rFonts w:eastAsia="Courier New"/>
          <w:color w:val="000000"/>
          <w:lang w:eastAsia="en-US"/>
        </w:rPr>
        <w:t>/</w:t>
      </w:r>
      <w:r w:rsidRPr="008343FC">
        <w:rPr>
          <w:rFonts w:eastAsia="Courier New"/>
          <w:color w:val="000000"/>
          <w:lang w:eastAsia="en-US"/>
        </w:rPr>
        <w:t xml:space="preserve"> Договорената неустойка се заплаща на изправната страна в срок до пет дни от датата, която тя е посочила в предизвестието до неизправната страна за фактическо прекратяване на договорните отношения между страните.</w:t>
      </w:r>
    </w:p>
    <w:p w:rsidR="004A2DF1" w:rsidRPr="008343FC" w:rsidRDefault="004A2DF1" w:rsidP="004A2DF1">
      <w:pPr>
        <w:widowControl w:val="0"/>
        <w:spacing w:line="274" w:lineRule="exact"/>
        <w:ind w:left="40" w:right="20" w:firstLine="740"/>
        <w:jc w:val="both"/>
        <w:rPr>
          <w:rFonts w:eastAsia="Courier New"/>
          <w:color w:val="000000"/>
          <w:lang w:eastAsia="en-US"/>
        </w:rPr>
      </w:pPr>
      <w:r w:rsidRPr="008343FC">
        <w:rPr>
          <w:rFonts w:eastAsia="Courier New"/>
          <w:bCs/>
          <w:color w:val="000000"/>
          <w:lang w:eastAsia="en-US"/>
        </w:rPr>
        <w:t>/3</w:t>
      </w:r>
      <w:r w:rsidRPr="008343FC">
        <w:rPr>
          <w:rFonts w:eastAsia="Courier New"/>
          <w:b/>
          <w:bCs/>
          <w:color w:val="000000"/>
          <w:lang w:eastAsia="en-US"/>
        </w:rPr>
        <w:t xml:space="preserve">/ </w:t>
      </w:r>
      <w:r w:rsidRPr="008343FC">
        <w:rPr>
          <w:rFonts w:eastAsia="Courier New"/>
          <w:color w:val="000000"/>
          <w:lang w:eastAsia="en-US"/>
        </w:rPr>
        <w:t>Независимо от неустойката по предходн</w:t>
      </w:r>
      <w:r>
        <w:rPr>
          <w:rFonts w:eastAsia="Courier New"/>
          <w:color w:val="000000"/>
          <w:lang w:eastAsia="en-US"/>
        </w:rPr>
        <w:t>ите алинеи</w:t>
      </w:r>
      <w:r w:rsidRPr="008343FC">
        <w:rPr>
          <w:rFonts w:eastAsia="Courier New"/>
          <w:color w:val="000000"/>
          <w:lang w:eastAsia="en-US"/>
        </w:rPr>
        <w:t>, всяка от страните може да претендира и обезщетение за претърпени вреди неизпълнението.</w:t>
      </w:r>
      <w:r>
        <w:rPr>
          <w:rFonts w:eastAsia="Courier New"/>
          <w:color w:val="000000"/>
          <w:lang w:eastAsia="en-US"/>
        </w:rPr>
        <w:t xml:space="preserve"> </w:t>
      </w:r>
      <w:r w:rsidRPr="008343FC">
        <w:rPr>
          <w:rFonts w:eastAsia="Courier New"/>
          <w:color w:val="000000"/>
          <w:lang w:eastAsia="en-US"/>
        </w:rPr>
        <w:t>Страната, която претендира обезщетение, е длъжна да представи всички доказателства за вида, размера и стойността на вредата.</w:t>
      </w:r>
      <w:r>
        <w:rPr>
          <w:rFonts w:eastAsia="Courier New"/>
          <w:color w:val="000000"/>
          <w:lang w:eastAsia="en-US"/>
        </w:rPr>
        <w:t xml:space="preserve">  </w:t>
      </w:r>
      <w:r w:rsidRPr="008343FC">
        <w:rPr>
          <w:rFonts w:eastAsia="Courier New"/>
          <w:color w:val="000000"/>
          <w:lang w:eastAsia="en-US"/>
        </w:rPr>
        <w:t>Страната, към която е отправено писменото искане с доказателствата, е длъжна да се произнесе по него в срок от пет дни, счетен от датата, на която е получила искането.Ако не направи възражения до изтичане на този срок се счита, че искането е прието.</w:t>
      </w:r>
    </w:p>
    <w:p w:rsidR="004A2DF1" w:rsidRPr="009847BA" w:rsidRDefault="004A2DF1" w:rsidP="004A2DF1">
      <w:pPr>
        <w:ind w:firstLine="720"/>
        <w:jc w:val="both"/>
      </w:pPr>
      <w:r>
        <w:t>/4/ При едностранно прек</w:t>
      </w:r>
      <w:r w:rsidRPr="00711DA9">
        <w:t>ратяване на договора без спазване на едномесечно предизвестие, неизправната страна дължи обе</w:t>
      </w:r>
      <w:r>
        <w:t>з</w:t>
      </w:r>
      <w:r w:rsidRPr="00711DA9">
        <w:t>щетение в размер на стойността на услугата за неспазения срок на предизвестието.</w:t>
      </w:r>
    </w:p>
    <w:p w:rsidR="004A2DF1" w:rsidRPr="00711DA9" w:rsidRDefault="004A2DF1" w:rsidP="004A2DF1">
      <w:pPr>
        <w:ind w:firstLine="720"/>
        <w:jc w:val="both"/>
      </w:pPr>
    </w:p>
    <w:p w:rsidR="000F6B51" w:rsidRPr="000F6B51" w:rsidRDefault="004A2DF1" w:rsidP="000F6B51">
      <w:pPr>
        <w:ind w:firstLine="720"/>
        <w:jc w:val="both"/>
        <w:rPr>
          <w:rFonts w:eastAsia="MS Mincho" w:hint="eastAsia"/>
          <w:b/>
          <w:u w:val="single"/>
          <w:lang w:eastAsia="ja-JP"/>
        </w:rPr>
      </w:pPr>
      <w:r w:rsidRPr="00711DA9">
        <w:rPr>
          <w:b/>
          <w:u w:val="single"/>
        </w:rPr>
        <w:t>VІІ</w:t>
      </w:r>
      <w:r>
        <w:rPr>
          <w:b/>
          <w:u w:val="single"/>
        </w:rPr>
        <w:t>І</w:t>
      </w:r>
      <w:r w:rsidRPr="00711DA9">
        <w:rPr>
          <w:b/>
          <w:u w:val="single"/>
        </w:rPr>
        <w:t>. ДРУГИ УСЛОВИЯ</w:t>
      </w:r>
    </w:p>
    <w:p w:rsidR="004A2DF1" w:rsidRPr="00711DA9" w:rsidRDefault="004A2DF1" w:rsidP="004A2DF1">
      <w:pPr>
        <w:ind w:firstLine="720"/>
        <w:jc w:val="both"/>
      </w:pPr>
      <w:r>
        <w:rPr>
          <w:b/>
        </w:rPr>
        <w:t>Чл.</w:t>
      </w:r>
      <w:r w:rsidR="000F6B51">
        <w:rPr>
          <w:rFonts w:eastAsia="MS Mincho" w:hint="eastAsia"/>
          <w:b/>
          <w:lang w:eastAsia="ja-JP"/>
        </w:rPr>
        <w:t xml:space="preserve"> </w:t>
      </w:r>
      <w:r>
        <w:rPr>
          <w:b/>
        </w:rPr>
        <w:t>22</w:t>
      </w:r>
      <w:r w:rsidR="000F6B51">
        <w:rPr>
          <w:rFonts w:eastAsia="MS Mincho" w:hint="eastAsia"/>
          <w:b/>
          <w:lang w:eastAsia="ja-JP"/>
        </w:rPr>
        <w:t>.</w:t>
      </w:r>
      <w:r w:rsidRPr="00711DA9">
        <w:t xml:space="preserve"> По време на действие на договора, </w:t>
      </w:r>
      <w:r w:rsidRPr="00711DA9">
        <w:rPr>
          <w:b/>
        </w:rPr>
        <w:t>ВЪЗЛОЖИТЕЛЯТ</w:t>
      </w:r>
      <w:r w:rsidRPr="00711DA9">
        <w:t xml:space="preserve"> няма право без писмено съгласие да използва охранители и служители на </w:t>
      </w:r>
      <w:r w:rsidRPr="00711DA9">
        <w:rPr>
          <w:b/>
        </w:rPr>
        <w:t>ИЗПЪЛНИТЕЛЯ</w:t>
      </w:r>
      <w:r w:rsidRPr="00711DA9">
        <w:t xml:space="preserve"> извън предмета на този договор. При констатирано нарушение, </w:t>
      </w:r>
      <w:r w:rsidRPr="00711DA9">
        <w:rPr>
          <w:b/>
        </w:rPr>
        <w:t>ИЗПЪЛНИТЕЛЯТ</w:t>
      </w:r>
      <w:r w:rsidRPr="00711DA9">
        <w:t xml:space="preserve"> не носи отговорност, ако са причинени вреди на </w:t>
      </w:r>
      <w:r w:rsidRPr="00711DA9">
        <w:rPr>
          <w:b/>
        </w:rPr>
        <w:t>ВЪЗЛОЖИТЕЛЯ.</w:t>
      </w:r>
    </w:p>
    <w:p w:rsidR="004A2DF1" w:rsidRDefault="004A2DF1" w:rsidP="004A2DF1">
      <w:pPr>
        <w:spacing w:line="274" w:lineRule="exact"/>
        <w:ind w:left="40" w:right="20" w:firstLine="720"/>
        <w:jc w:val="both"/>
        <w:rPr>
          <w:rFonts w:eastAsia="Courier New"/>
          <w:color w:val="000000"/>
          <w:lang w:eastAsia="en-US"/>
        </w:rPr>
      </w:pPr>
      <w:r w:rsidRPr="00711DA9">
        <w:rPr>
          <w:b/>
        </w:rPr>
        <w:t>Чл.</w:t>
      </w:r>
      <w:r w:rsidR="000F6B51">
        <w:rPr>
          <w:rFonts w:eastAsia="MS Mincho" w:hint="eastAsia"/>
          <w:b/>
          <w:lang w:eastAsia="ja-JP"/>
        </w:rPr>
        <w:t xml:space="preserve"> </w:t>
      </w:r>
      <w:r w:rsidRPr="00711DA9">
        <w:rPr>
          <w:b/>
        </w:rPr>
        <w:t>2</w:t>
      </w:r>
      <w:r>
        <w:rPr>
          <w:b/>
        </w:rPr>
        <w:t>3</w:t>
      </w:r>
      <w:r w:rsidR="000F6B51">
        <w:rPr>
          <w:rFonts w:eastAsia="MS Mincho" w:hint="eastAsia"/>
          <w:b/>
          <w:lang w:eastAsia="ja-JP"/>
        </w:rPr>
        <w:t>.</w:t>
      </w:r>
      <w:r w:rsidRPr="00711DA9">
        <w:t xml:space="preserve"> </w:t>
      </w:r>
      <w:r>
        <w:t>/1/</w:t>
      </w:r>
      <w:r w:rsidRPr="00B9717E">
        <w:rPr>
          <w:rFonts w:eastAsia="Courier New"/>
          <w:color w:val="000000"/>
          <w:lang w:eastAsia="en-US"/>
        </w:rPr>
        <w:t xml:space="preserve">Всяка от страните се задължава да не разпространява конфиденциална информация, станала им известна във връзка и по повод изпълнението на настоящия договор, на трети лица под каквато и да било форма, както и да изисква от служителите и подизпълнителите си изпълнение на същите задължения за конфиденциалност. </w:t>
      </w:r>
      <w:r w:rsidRPr="00B9717E">
        <w:rPr>
          <w:rFonts w:eastAsia="Courier New"/>
          <w:color w:val="000000"/>
          <w:lang w:eastAsia="en-US"/>
        </w:rPr>
        <w:lastRenderedPageBreak/>
        <w:t>Ограниченията по тази точка остават валидни в срок от три години след прекратяването на договора. Предоставянето на информация може да бъде извършвано с изричното писмено съгласие на насрещната страна.</w:t>
      </w:r>
    </w:p>
    <w:p w:rsidR="004A2DF1" w:rsidRPr="00B9717E" w:rsidRDefault="004A2DF1" w:rsidP="004A2DF1">
      <w:pPr>
        <w:widowControl w:val="0"/>
        <w:tabs>
          <w:tab w:val="left" w:pos="1130"/>
        </w:tabs>
        <w:spacing w:line="274" w:lineRule="exact"/>
        <w:ind w:right="20"/>
        <w:jc w:val="both"/>
        <w:rPr>
          <w:rFonts w:eastAsia="Courier New"/>
          <w:color w:val="000000"/>
          <w:lang w:eastAsia="en-US"/>
        </w:rPr>
      </w:pPr>
      <w:r>
        <w:rPr>
          <w:rFonts w:eastAsia="Courier New"/>
          <w:color w:val="000000"/>
          <w:lang w:eastAsia="en-US"/>
        </w:rPr>
        <w:tab/>
        <w:t xml:space="preserve">/2/ </w:t>
      </w:r>
      <w:r w:rsidR="00463CF0">
        <w:rPr>
          <w:rFonts w:eastAsia="Courier New"/>
          <w:color w:val="000000"/>
          <w:lang w:eastAsia="en-US"/>
        </w:rPr>
        <w:t>ИЗПЪЛНИТЕ</w:t>
      </w:r>
      <w:r w:rsidRPr="00B9717E">
        <w:rPr>
          <w:rFonts w:eastAsia="Courier New"/>
          <w:color w:val="000000"/>
          <w:lang w:eastAsia="en-US"/>
        </w:rPr>
        <w:t>ЛЯТ</w:t>
      </w:r>
      <w:r w:rsidR="00463CF0">
        <w:rPr>
          <w:rFonts w:eastAsia="Courier New"/>
          <w:color w:val="000000"/>
          <w:lang w:eastAsia="en-US"/>
        </w:rPr>
        <w:t xml:space="preserve"> </w:t>
      </w:r>
      <w:r w:rsidRPr="00B9717E">
        <w:rPr>
          <w:rFonts w:eastAsia="Courier New"/>
          <w:color w:val="000000"/>
          <w:lang w:eastAsia="en-US"/>
        </w:rPr>
        <w:t>се задължава да опазва в тайна и да не прави достояние на трети лица факти и сведения, свързани с конфигурацията на охраната в наблюдаваните обекти, съхраняваните в него ценни вещи, а също и обстоятелства и данни по повод</w:t>
      </w:r>
      <w:r>
        <w:rPr>
          <w:rFonts w:eastAsia="Courier New"/>
          <w:color w:val="000000"/>
          <w:lang w:eastAsia="en-US"/>
        </w:rPr>
        <w:t xml:space="preserve"> </w:t>
      </w:r>
      <w:r w:rsidRPr="00B9717E">
        <w:rPr>
          <w:rFonts w:eastAsia="Courier New"/>
          <w:color w:val="000000"/>
          <w:lang w:eastAsia="en-US"/>
        </w:rPr>
        <w:t>имущественото състояние на ВЪЗЛОЖИТЕЛЯ, които са му станали известни по повод изпълнението на задълженията по настоящия договор.</w:t>
      </w:r>
    </w:p>
    <w:p w:rsidR="004A2DF1" w:rsidRPr="008343FC" w:rsidRDefault="004A2DF1" w:rsidP="004A2DF1">
      <w:pPr>
        <w:widowControl w:val="0"/>
        <w:tabs>
          <w:tab w:val="left" w:pos="1100"/>
        </w:tabs>
        <w:spacing w:after="267"/>
        <w:ind w:right="20"/>
        <w:jc w:val="both"/>
        <w:rPr>
          <w:rFonts w:eastAsia="Courier New"/>
          <w:color w:val="000000"/>
          <w:lang w:eastAsia="en-US"/>
        </w:rPr>
      </w:pPr>
      <w:r>
        <w:rPr>
          <w:rFonts w:eastAsia="Courier New"/>
          <w:color w:val="000000"/>
          <w:lang w:eastAsia="en-US"/>
        </w:rPr>
        <w:tab/>
        <w:t xml:space="preserve">/3/ </w:t>
      </w:r>
      <w:r w:rsidRPr="00B9717E">
        <w:rPr>
          <w:rFonts w:eastAsia="Courier New"/>
          <w:color w:val="000000"/>
          <w:lang w:eastAsia="en-US"/>
        </w:rPr>
        <w:t>ВЪЗЛОЖИТЕЛЯТ</w:t>
      </w:r>
      <w:r w:rsidR="00463CF0">
        <w:rPr>
          <w:rFonts w:eastAsia="Courier New"/>
          <w:color w:val="000000"/>
          <w:lang w:eastAsia="en-US"/>
        </w:rPr>
        <w:t xml:space="preserve"> </w:t>
      </w:r>
      <w:r w:rsidRPr="00B9717E">
        <w:rPr>
          <w:rFonts w:eastAsia="Courier New"/>
          <w:color w:val="000000"/>
          <w:lang w:eastAsia="en-US"/>
        </w:rPr>
        <w:t>се задължава да опазва в тайна и да не прави достояние на трети лица условията и начина на осъществяване на охраната в охраняваните обекти, като не предоставя на трети лица? информация за разположението, сроковете и действията на служители на ИЗПЪЛНИТЕЛЯ в случай на констатирано проникване или опит за проникване в охраняваните обекти и други подобни, които са му станали известни по повод изпълнение на задълженията му по настоящия договор.</w:t>
      </w:r>
    </w:p>
    <w:p w:rsidR="004A2DF1" w:rsidRPr="00711DA9" w:rsidRDefault="004A2DF1" w:rsidP="004A2DF1">
      <w:pPr>
        <w:ind w:firstLine="720"/>
        <w:jc w:val="both"/>
      </w:pPr>
      <w:r>
        <w:rPr>
          <w:b/>
        </w:rPr>
        <w:t>Чл.</w:t>
      </w:r>
      <w:r w:rsidR="000F6B51">
        <w:rPr>
          <w:rFonts w:eastAsia="MS Mincho" w:hint="eastAsia"/>
          <w:b/>
          <w:lang w:eastAsia="ja-JP"/>
        </w:rPr>
        <w:t xml:space="preserve"> </w:t>
      </w:r>
      <w:r>
        <w:rPr>
          <w:b/>
        </w:rPr>
        <w:t>24</w:t>
      </w:r>
      <w:r w:rsidRPr="00711DA9">
        <w:rPr>
          <w:b/>
        </w:rPr>
        <w:t>.</w:t>
      </w:r>
      <w:r>
        <w:rPr>
          <w:b/>
        </w:rPr>
        <w:t xml:space="preserve"> </w:t>
      </w:r>
      <w:r w:rsidRPr="00711DA9">
        <w:t>Споровете, възникнали по тълкуването или изпълнението на настоящия договор, ще се решават от страните по споразумение, а когато това се окаже невъзможно – по съдебен ред.</w:t>
      </w:r>
    </w:p>
    <w:p w:rsidR="004A2DF1" w:rsidRPr="00711DA9" w:rsidRDefault="004A2DF1" w:rsidP="004A2DF1">
      <w:pPr>
        <w:ind w:firstLine="720"/>
        <w:jc w:val="both"/>
      </w:pPr>
      <w:r>
        <w:rPr>
          <w:b/>
        </w:rPr>
        <w:t>Чл.</w:t>
      </w:r>
      <w:r w:rsidR="000F6B51">
        <w:rPr>
          <w:rFonts w:eastAsia="MS Mincho" w:hint="eastAsia"/>
          <w:b/>
          <w:lang w:eastAsia="ja-JP"/>
        </w:rPr>
        <w:t xml:space="preserve"> </w:t>
      </w:r>
      <w:r>
        <w:rPr>
          <w:b/>
        </w:rPr>
        <w:t>25</w:t>
      </w:r>
      <w:r w:rsidRPr="00711DA9">
        <w:rPr>
          <w:b/>
        </w:rPr>
        <w:t>.</w:t>
      </w:r>
      <w:r>
        <w:rPr>
          <w:b/>
        </w:rPr>
        <w:t xml:space="preserve"> </w:t>
      </w:r>
      <w:r w:rsidRPr="00711DA9">
        <w:t>За случаи, неуредени с разпоредбите на настоящия договор и приложенията към него, се прилагат Закона за общес</w:t>
      </w:r>
      <w:r>
        <w:t>твени поръчки</w:t>
      </w:r>
      <w:r w:rsidRPr="00711DA9">
        <w:t>, ГПК и другите действащи нормативни актове.</w:t>
      </w:r>
    </w:p>
    <w:p w:rsidR="004A2DF1" w:rsidRPr="00711DA9" w:rsidRDefault="004A2DF1" w:rsidP="004A2DF1">
      <w:pPr>
        <w:ind w:firstLine="720"/>
        <w:jc w:val="both"/>
      </w:pPr>
      <w:r>
        <w:rPr>
          <w:b/>
        </w:rPr>
        <w:t>Чл.</w:t>
      </w:r>
      <w:r w:rsidR="000F6B51">
        <w:rPr>
          <w:rFonts w:eastAsia="MS Mincho" w:hint="eastAsia"/>
          <w:b/>
          <w:lang w:eastAsia="ja-JP"/>
        </w:rPr>
        <w:t xml:space="preserve"> </w:t>
      </w:r>
      <w:r>
        <w:rPr>
          <w:b/>
        </w:rPr>
        <w:t>26</w:t>
      </w:r>
      <w:r w:rsidRPr="00711DA9">
        <w:rPr>
          <w:b/>
        </w:rPr>
        <w:t>.</w:t>
      </w:r>
      <w:r>
        <w:rPr>
          <w:b/>
        </w:rPr>
        <w:t xml:space="preserve"> </w:t>
      </w:r>
      <w:r w:rsidRPr="00711DA9">
        <w:t>При промяна в нормативната уредба, засягаща настоящия договор и водеща до противоречие с клаузите му, последните се привеждат в съответствие с нормативните промени.</w:t>
      </w:r>
    </w:p>
    <w:p w:rsidR="004A2DF1" w:rsidRPr="00711DA9" w:rsidRDefault="004A2DF1" w:rsidP="004A2DF1">
      <w:pPr>
        <w:ind w:firstLine="720"/>
        <w:jc w:val="both"/>
      </w:pPr>
      <w:r>
        <w:rPr>
          <w:b/>
        </w:rPr>
        <w:t>Чл.</w:t>
      </w:r>
      <w:r w:rsidR="000F6B51">
        <w:rPr>
          <w:rFonts w:eastAsia="MS Mincho" w:hint="eastAsia"/>
          <w:b/>
          <w:lang w:eastAsia="ja-JP"/>
        </w:rPr>
        <w:t xml:space="preserve"> </w:t>
      </w:r>
      <w:r>
        <w:rPr>
          <w:b/>
        </w:rPr>
        <w:t>27</w:t>
      </w:r>
      <w:r w:rsidRPr="00711DA9">
        <w:rPr>
          <w:b/>
        </w:rPr>
        <w:t>.</w:t>
      </w:r>
      <w:r>
        <w:rPr>
          <w:b/>
        </w:rPr>
        <w:t xml:space="preserve"> </w:t>
      </w:r>
      <w:r w:rsidRPr="00711DA9">
        <w:t>Договори с фотокопирни подписи и печати, както и подписани от неупълномощени лица, са нищожни и не пораждат правни последици.</w:t>
      </w:r>
    </w:p>
    <w:p w:rsidR="004A2DF1" w:rsidRPr="00711DA9" w:rsidRDefault="004A2DF1" w:rsidP="004A2DF1">
      <w:pPr>
        <w:ind w:firstLine="720"/>
        <w:jc w:val="both"/>
      </w:pPr>
      <w:r w:rsidRPr="00711DA9">
        <w:rPr>
          <w:b/>
        </w:rPr>
        <w:t>Чл.</w:t>
      </w:r>
      <w:r w:rsidR="000F6B51">
        <w:rPr>
          <w:rFonts w:eastAsia="MS Mincho" w:hint="eastAsia"/>
          <w:b/>
          <w:lang w:eastAsia="ja-JP"/>
        </w:rPr>
        <w:t xml:space="preserve"> </w:t>
      </w:r>
      <w:r w:rsidRPr="00711DA9">
        <w:rPr>
          <w:b/>
        </w:rPr>
        <w:t>2</w:t>
      </w:r>
      <w:r>
        <w:rPr>
          <w:b/>
        </w:rPr>
        <w:t>8</w:t>
      </w:r>
      <w:r w:rsidRPr="00711DA9">
        <w:rPr>
          <w:b/>
        </w:rPr>
        <w:t>.</w:t>
      </w:r>
      <w:r>
        <w:rPr>
          <w:b/>
        </w:rPr>
        <w:t xml:space="preserve"> </w:t>
      </w:r>
      <w:r w:rsidRPr="00711DA9">
        <w:t>Приложението към настоящият договор е неразделна част от него.</w:t>
      </w:r>
    </w:p>
    <w:p w:rsidR="004A2DF1" w:rsidRPr="007B7352" w:rsidRDefault="004A2DF1" w:rsidP="004A2DF1">
      <w:pPr>
        <w:ind w:firstLine="720"/>
        <w:jc w:val="both"/>
      </w:pPr>
      <w:r w:rsidRPr="007B7352">
        <w:t xml:space="preserve">Приложение № 1 – Техническо предложение на </w:t>
      </w:r>
      <w:r w:rsidRPr="007B7352">
        <w:rPr>
          <w:b/>
        </w:rPr>
        <w:t>ИЗПЪЛНИТЕЛЯ;</w:t>
      </w:r>
    </w:p>
    <w:p w:rsidR="004A2DF1" w:rsidRPr="007B7352" w:rsidRDefault="004A2DF1" w:rsidP="004A2DF1">
      <w:pPr>
        <w:ind w:firstLine="720"/>
        <w:jc w:val="both"/>
      </w:pPr>
      <w:r w:rsidRPr="007B7352">
        <w:t xml:space="preserve">Приложение № 2 – Ценова оферта на </w:t>
      </w:r>
      <w:r w:rsidRPr="007B7352">
        <w:rPr>
          <w:b/>
        </w:rPr>
        <w:t>ИЗПЪЛНИТЕЛЯ с приложения</w:t>
      </w:r>
      <w:r w:rsidRPr="007B7352">
        <w:t>;</w:t>
      </w:r>
    </w:p>
    <w:p w:rsidR="004A2DF1" w:rsidRPr="007B7352" w:rsidRDefault="004A2DF1" w:rsidP="004A2DF1">
      <w:pPr>
        <w:ind w:firstLine="720"/>
        <w:jc w:val="both"/>
      </w:pPr>
      <w:r w:rsidRPr="007B7352">
        <w:t>Приложение № 3 – Списък на охранителите по обекти.</w:t>
      </w:r>
    </w:p>
    <w:p w:rsidR="004A2DF1" w:rsidRPr="00711DA9" w:rsidRDefault="004A2DF1" w:rsidP="004A2DF1">
      <w:pPr>
        <w:ind w:firstLine="720"/>
        <w:jc w:val="both"/>
      </w:pPr>
    </w:p>
    <w:p w:rsidR="004A2DF1" w:rsidRPr="00711DA9" w:rsidRDefault="004A2DF1" w:rsidP="004A2DF1">
      <w:pPr>
        <w:ind w:firstLine="720"/>
        <w:jc w:val="both"/>
      </w:pPr>
      <w:r w:rsidRPr="00711DA9">
        <w:t>Този до</w:t>
      </w:r>
      <w:r w:rsidR="000F6B51">
        <w:t xml:space="preserve">говор се състави и подписа в </w:t>
      </w:r>
      <w:r w:rsidR="000F6B51">
        <w:rPr>
          <w:rFonts w:eastAsia="PMingLiU"/>
          <w:lang w:eastAsia="zh-TW"/>
        </w:rPr>
        <w:t>три</w:t>
      </w:r>
      <w:r w:rsidRPr="00711DA9">
        <w:t xml:space="preserve"> еднообразни екземпляра – по един за всяка от страните.</w:t>
      </w:r>
    </w:p>
    <w:p w:rsidR="004A2DF1" w:rsidRPr="00711DA9" w:rsidRDefault="004A2DF1" w:rsidP="004A2DF1">
      <w:pPr>
        <w:jc w:val="both"/>
      </w:pPr>
    </w:p>
    <w:p w:rsidR="004A2DF1" w:rsidRPr="002F2D75" w:rsidRDefault="004A2DF1" w:rsidP="004A2DF1">
      <w:pPr>
        <w:jc w:val="both"/>
      </w:pPr>
      <w:r w:rsidRPr="002F2D75">
        <w:t xml:space="preserve"> </w:t>
      </w:r>
    </w:p>
    <w:p w:rsidR="004A2DF1" w:rsidRPr="00B9717E" w:rsidRDefault="004A2DF1" w:rsidP="004A2DF1">
      <w:pPr>
        <w:autoSpaceDE w:val="0"/>
        <w:autoSpaceDN w:val="0"/>
        <w:adjustRightInd w:val="0"/>
        <w:ind w:right="-143" w:firstLine="708"/>
        <w:jc w:val="both"/>
        <w:rPr>
          <w:b/>
        </w:rPr>
      </w:pPr>
    </w:p>
    <w:p w:rsidR="004A2DF1" w:rsidRPr="00B9717E" w:rsidRDefault="004A2DF1" w:rsidP="004A2DF1">
      <w:pPr>
        <w:autoSpaceDE w:val="0"/>
        <w:autoSpaceDN w:val="0"/>
        <w:adjustRightInd w:val="0"/>
        <w:ind w:right="-143" w:firstLine="708"/>
        <w:jc w:val="both"/>
      </w:pPr>
      <w:r w:rsidRPr="00B9717E">
        <w:rPr>
          <w:b/>
        </w:rPr>
        <w:t>ЗА ВЪЗЛОЖИТЕЛЯ:</w:t>
      </w:r>
      <w:r w:rsidRPr="00B9717E">
        <w:tab/>
        <w:t xml:space="preserve">                                       </w:t>
      </w:r>
      <w:r w:rsidRPr="00B9717E">
        <w:rPr>
          <w:b/>
        </w:rPr>
        <w:t>ЗА ИЗПЪЛНИТЕЛЯ:</w:t>
      </w:r>
    </w:p>
    <w:p w:rsidR="004A2DF1" w:rsidRPr="00B9717E" w:rsidRDefault="004A2DF1" w:rsidP="004A2DF1">
      <w:pPr>
        <w:autoSpaceDE w:val="0"/>
        <w:autoSpaceDN w:val="0"/>
        <w:adjustRightInd w:val="0"/>
        <w:ind w:left="708" w:right="-143"/>
        <w:jc w:val="both"/>
      </w:pPr>
      <w:r w:rsidRPr="00B9717E">
        <w:t xml:space="preserve">                                                                                                                              ..……………………….......                                         ..…………………………                                                                 </w:t>
      </w:r>
    </w:p>
    <w:p w:rsidR="004A2DF1" w:rsidRPr="00B9717E" w:rsidRDefault="004A2DF1" w:rsidP="004A2DF1">
      <w:pPr>
        <w:autoSpaceDE w:val="0"/>
        <w:autoSpaceDN w:val="0"/>
        <w:adjustRightInd w:val="0"/>
        <w:ind w:right="-143" w:firstLine="708"/>
        <w:jc w:val="both"/>
        <w:rPr>
          <w:b/>
        </w:rPr>
      </w:pPr>
      <w:r w:rsidRPr="00B9717E">
        <w:rPr>
          <w:b/>
        </w:rPr>
        <w:t>ИНЖ. ВАНЬО СЛАВЕЕВ</w:t>
      </w:r>
    </w:p>
    <w:p w:rsidR="004A2DF1" w:rsidRPr="00B9717E" w:rsidRDefault="004A2DF1" w:rsidP="004A2DF1">
      <w:pPr>
        <w:autoSpaceDE w:val="0"/>
        <w:autoSpaceDN w:val="0"/>
        <w:adjustRightInd w:val="0"/>
        <w:ind w:right="-143" w:firstLine="708"/>
        <w:jc w:val="both"/>
        <w:rPr>
          <w:b/>
        </w:rPr>
      </w:pPr>
      <w:r w:rsidRPr="00B9717E">
        <w:rPr>
          <w:b/>
        </w:rPr>
        <w:t>ИЗПЪЛНИТЕЛЕН ДИРЕКТОР</w:t>
      </w:r>
    </w:p>
    <w:p w:rsidR="004A2DF1" w:rsidRPr="00B9717E" w:rsidRDefault="004A2DF1" w:rsidP="004A2DF1">
      <w:pPr>
        <w:autoSpaceDE w:val="0"/>
        <w:autoSpaceDN w:val="0"/>
        <w:adjustRightInd w:val="0"/>
        <w:ind w:right="-143" w:firstLine="708"/>
        <w:jc w:val="both"/>
        <w:rPr>
          <w:b/>
        </w:rPr>
      </w:pPr>
    </w:p>
    <w:p w:rsidR="004A2DF1" w:rsidRPr="00B9717E" w:rsidRDefault="004A2DF1" w:rsidP="004A2DF1">
      <w:pPr>
        <w:autoSpaceDE w:val="0"/>
        <w:autoSpaceDN w:val="0"/>
        <w:adjustRightInd w:val="0"/>
        <w:ind w:right="-143" w:firstLine="708"/>
        <w:jc w:val="both"/>
        <w:rPr>
          <w:b/>
        </w:rPr>
      </w:pPr>
    </w:p>
    <w:p w:rsidR="004A2DF1" w:rsidRPr="00B9717E" w:rsidRDefault="004A2DF1" w:rsidP="004A2DF1">
      <w:pPr>
        <w:autoSpaceDE w:val="0"/>
        <w:autoSpaceDN w:val="0"/>
        <w:adjustRightInd w:val="0"/>
        <w:ind w:right="-143" w:firstLine="708"/>
        <w:jc w:val="both"/>
        <w:rPr>
          <w:b/>
        </w:rPr>
      </w:pPr>
      <w:r w:rsidRPr="00B9717E">
        <w:rPr>
          <w:b/>
        </w:rPr>
        <w:t>…………………………….</w:t>
      </w:r>
    </w:p>
    <w:p w:rsidR="004A2DF1" w:rsidRPr="00B9717E" w:rsidRDefault="004A2DF1" w:rsidP="004A2DF1">
      <w:pPr>
        <w:autoSpaceDE w:val="0"/>
        <w:autoSpaceDN w:val="0"/>
        <w:adjustRightInd w:val="0"/>
        <w:ind w:right="-143" w:firstLine="708"/>
        <w:jc w:val="both"/>
        <w:rPr>
          <w:b/>
        </w:rPr>
      </w:pPr>
      <w:r w:rsidRPr="00B9717E">
        <w:rPr>
          <w:b/>
        </w:rPr>
        <w:t>РЕНИ ЛЕОНИДОВА</w:t>
      </w:r>
    </w:p>
    <w:p w:rsidR="004A2DF1" w:rsidRPr="00B9717E" w:rsidRDefault="004A2DF1" w:rsidP="004A2DF1">
      <w:pPr>
        <w:autoSpaceDE w:val="0"/>
        <w:autoSpaceDN w:val="0"/>
        <w:adjustRightInd w:val="0"/>
        <w:ind w:right="-143" w:firstLine="708"/>
        <w:jc w:val="both"/>
        <w:rPr>
          <w:b/>
        </w:rPr>
      </w:pPr>
      <w:r w:rsidRPr="00B9717E">
        <w:rPr>
          <w:b/>
        </w:rPr>
        <w:t xml:space="preserve">ГЛАВЕН СЧЕТОВОДИТЕЛ </w:t>
      </w:r>
    </w:p>
    <w:p w:rsidR="004A2DF1" w:rsidRPr="00C14B86" w:rsidRDefault="004A2DF1" w:rsidP="004A2DF1">
      <w:pPr>
        <w:jc w:val="both"/>
        <w:rPr>
          <w:b/>
          <w:sz w:val="28"/>
          <w:szCs w:val="28"/>
        </w:rPr>
      </w:pPr>
    </w:p>
    <w:p w:rsidR="00C46EC9" w:rsidRDefault="00C46EC9"/>
    <w:sectPr w:rsidR="00C46EC9" w:rsidSect="00093E32">
      <w:headerReference w:type="default" r:id="rId9"/>
      <w:headerReference w:type="first" r:id="rId10"/>
      <w:pgSz w:w="11906" w:h="16838" w:code="9"/>
      <w:pgMar w:top="1138" w:right="1138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51" w:rsidRDefault="000F6B51" w:rsidP="000F6B51">
      <w:r>
        <w:separator/>
      </w:r>
    </w:p>
  </w:endnote>
  <w:endnote w:type="continuationSeparator" w:id="0">
    <w:p w:rsidR="000F6B51" w:rsidRDefault="000F6B51" w:rsidP="000F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51" w:rsidRDefault="000F6B51" w:rsidP="000F6B51">
      <w:r>
        <w:separator/>
      </w:r>
    </w:p>
  </w:footnote>
  <w:footnote w:type="continuationSeparator" w:id="0">
    <w:p w:rsidR="000F6B51" w:rsidRDefault="000F6B51" w:rsidP="000F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32" w:rsidRDefault="00093E32" w:rsidP="00093E32">
    <w:pPr>
      <w:pStyle w:val="Header"/>
    </w:pPr>
  </w:p>
  <w:p w:rsidR="00DF0233" w:rsidRDefault="00DF0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32" w:rsidRPr="00014AAF" w:rsidRDefault="00093E32" w:rsidP="00093E32">
    <w:pPr>
      <w:pStyle w:val="Heading6"/>
      <w:tabs>
        <w:tab w:val="left" w:pos="9781"/>
      </w:tabs>
      <w:ind w:right="-285" w:hanging="426"/>
      <w:rPr>
        <w:rFonts w:ascii="Times New Roman" w:hAnsi="Times New Roman"/>
        <w:bCs/>
      </w:rPr>
    </w:pPr>
    <w:r>
      <w:rPr>
        <w:rFonts w:ascii="Times New Roman" w:hAnsi="Times New Roman"/>
        <w:bCs/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.45pt;margin-top:-2.55pt;width:43.2pt;height:43.2pt;z-index:251661312" o:allowincell="f">
          <v:imagedata r:id="rId1" o:title=""/>
          <w10:wrap type="topAndBottom"/>
        </v:shape>
        <o:OLEObject Type="Embed" ProgID="CorelDRAW.Graphic.9" ShapeID="_x0000_s2052" DrawAspect="Content" ObjectID="_1534085348" r:id="rId2"/>
      </w:pict>
    </w:r>
    <w:proofErr w:type="gramStart"/>
    <w:r w:rsidRPr="00014AAF">
      <w:rPr>
        <w:rFonts w:ascii="Times New Roman" w:hAnsi="Times New Roman"/>
      </w:rPr>
      <w:t>МИНИСТЕРСТВО  НА</w:t>
    </w:r>
    <w:proofErr w:type="gramEnd"/>
    <w:r w:rsidRPr="00014AAF">
      <w:rPr>
        <w:rFonts w:ascii="Times New Roman" w:hAnsi="Times New Roman"/>
      </w:rPr>
      <w:t xml:space="preserve">  ЗЕМЕДЕЛИЕТО  И  ХРАНИТЕ</w:t>
    </w:r>
  </w:p>
  <w:p w:rsidR="00093E32" w:rsidRPr="00014AAF" w:rsidRDefault="00093E32" w:rsidP="00093E32">
    <w:pPr>
      <w:keepNext/>
      <w:tabs>
        <w:tab w:val="left" w:pos="8787"/>
        <w:tab w:val="left" w:pos="9781"/>
      </w:tabs>
      <w:ind w:left="-284" w:right="-2"/>
      <w:jc w:val="center"/>
      <w:outlineLvl w:val="5"/>
      <w:rPr>
        <w:sz w:val="28"/>
        <w:szCs w:val="20"/>
      </w:rPr>
    </w:pPr>
    <w:r w:rsidRPr="00014AAF">
      <w:rPr>
        <w:sz w:val="28"/>
        <w:szCs w:val="20"/>
      </w:rPr>
      <w:t>ИЗПЪЛНИТЕЛНА АГЕНЦИЯ “БОРБА С ГРАДУШКИТЕ”</w:t>
    </w:r>
  </w:p>
  <w:p w:rsidR="00093E32" w:rsidRPr="00014AAF" w:rsidRDefault="00093E32" w:rsidP="00093E32">
    <w:pPr>
      <w:keepNext/>
      <w:pBdr>
        <w:bottom w:val="single" w:sz="4" w:space="0" w:color="auto"/>
      </w:pBdr>
      <w:tabs>
        <w:tab w:val="left" w:pos="9781"/>
      </w:tabs>
      <w:ind w:left="-284" w:right="-2"/>
      <w:jc w:val="center"/>
      <w:outlineLvl w:val="2"/>
      <w:rPr>
        <w:sz w:val="18"/>
        <w:szCs w:val="20"/>
      </w:rPr>
    </w:pPr>
    <w:r w:rsidRPr="00014AAF">
      <w:rPr>
        <w:sz w:val="18"/>
        <w:szCs w:val="20"/>
      </w:rPr>
      <w:t xml:space="preserve">София, бул. “Христо Ботев” № 17, тел. 9152 952, факс 951 65 97 </w:t>
    </w:r>
    <w:r w:rsidRPr="00014AAF">
      <w:rPr>
        <w:sz w:val="18"/>
        <w:szCs w:val="20"/>
        <w:lang w:val="en-GB"/>
      </w:rPr>
      <w:t>e</w:t>
    </w:r>
    <w:r w:rsidRPr="00014AAF">
      <w:rPr>
        <w:sz w:val="18"/>
        <w:szCs w:val="20"/>
      </w:rPr>
      <w:t>-</w:t>
    </w:r>
    <w:r w:rsidRPr="00014AAF">
      <w:rPr>
        <w:sz w:val="18"/>
        <w:szCs w:val="20"/>
        <w:lang w:val="en-GB"/>
      </w:rPr>
      <w:t>mail</w:t>
    </w:r>
    <w:r w:rsidRPr="00014AAF">
      <w:rPr>
        <w:sz w:val="18"/>
        <w:szCs w:val="20"/>
      </w:rPr>
      <w:t>:</w:t>
    </w:r>
    <w:r w:rsidRPr="00014AAF">
      <w:rPr>
        <w:sz w:val="18"/>
        <w:szCs w:val="20"/>
        <w:lang w:val="en-GB"/>
      </w:rPr>
      <w:t>agency</w:t>
    </w:r>
    <w:r w:rsidRPr="00014AAF">
      <w:rPr>
        <w:sz w:val="18"/>
        <w:szCs w:val="20"/>
      </w:rPr>
      <w:t>@</w:t>
    </w:r>
    <w:proofErr w:type="spellStart"/>
    <w:r w:rsidRPr="00014AAF">
      <w:rPr>
        <w:sz w:val="18"/>
        <w:szCs w:val="20"/>
        <w:lang w:val="en-GB"/>
      </w:rPr>
      <w:t>weathermod</w:t>
    </w:r>
    <w:proofErr w:type="spellEnd"/>
    <w:r w:rsidRPr="00014AAF">
      <w:rPr>
        <w:sz w:val="18"/>
        <w:szCs w:val="20"/>
      </w:rPr>
      <w:t>-</w:t>
    </w:r>
    <w:proofErr w:type="spellStart"/>
    <w:r w:rsidRPr="00014AAF">
      <w:rPr>
        <w:sz w:val="18"/>
        <w:szCs w:val="20"/>
        <w:lang w:val="en-GB"/>
      </w:rPr>
      <w:t>bg</w:t>
    </w:r>
    <w:proofErr w:type="spellEnd"/>
    <w:r w:rsidRPr="00014AAF">
      <w:rPr>
        <w:sz w:val="18"/>
        <w:szCs w:val="20"/>
      </w:rPr>
      <w:t>.</w:t>
    </w:r>
    <w:proofErr w:type="spellStart"/>
    <w:r w:rsidRPr="00014AAF">
      <w:rPr>
        <w:sz w:val="18"/>
        <w:szCs w:val="20"/>
        <w:lang w:val="en-GB"/>
      </w:rPr>
      <w:t>eu</w:t>
    </w:r>
    <w:proofErr w:type="spellEnd"/>
  </w:p>
  <w:p w:rsidR="00093E32" w:rsidRDefault="00093E32" w:rsidP="00093E32">
    <w:pPr>
      <w:pStyle w:val="Header"/>
    </w:pPr>
  </w:p>
  <w:p w:rsidR="00093E32" w:rsidRDefault="00093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E3794"/>
    <w:multiLevelType w:val="multilevel"/>
    <w:tmpl w:val="BF7EC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6959F8"/>
    <w:multiLevelType w:val="multilevel"/>
    <w:tmpl w:val="9F340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F1"/>
    <w:rsid w:val="00093E32"/>
    <w:rsid w:val="000F6B51"/>
    <w:rsid w:val="00150417"/>
    <w:rsid w:val="002F0C3D"/>
    <w:rsid w:val="00463CF0"/>
    <w:rsid w:val="004A2DF1"/>
    <w:rsid w:val="005B4EC4"/>
    <w:rsid w:val="005E6B59"/>
    <w:rsid w:val="006777D9"/>
    <w:rsid w:val="0077430C"/>
    <w:rsid w:val="00B33292"/>
    <w:rsid w:val="00C36C56"/>
    <w:rsid w:val="00C46EC9"/>
    <w:rsid w:val="00CD3823"/>
    <w:rsid w:val="00DD3EED"/>
    <w:rsid w:val="00DF0233"/>
    <w:rsid w:val="00EB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6">
    <w:name w:val="heading 6"/>
    <w:basedOn w:val="Normal"/>
    <w:next w:val="Normal"/>
    <w:link w:val="Heading6Char"/>
    <w:qFormat/>
    <w:rsid w:val="000F6B51"/>
    <w:pPr>
      <w:keepNext/>
      <w:ind w:right="1416"/>
      <w:jc w:val="center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A2DF1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3D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0F6B5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5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0F6B5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5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6Char">
    <w:name w:val="Heading 6 Char"/>
    <w:basedOn w:val="DefaultParagraphFont"/>
    <w:link w:val="Heading6"/>
    <w:rsid w:val="000F6B51"/>
    <w:rPr>
      <w:rFonts w:ascii="Arial" w:eastAsia="Times New Roman" w:hAnsi="Arial" w:cs="Times New Roman"/>
      <w:b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6">
    <w:name w:val="heading 6"/>
    <w:basedOn w:val="Normal"/>
    <w:next w:val="Normal"/>
    <w:link w:val="Heading6Char"/>
    <w:qFormat/>
    <w:rsid w:val="000F6B51"/>
    <w:pPr>
      <w:keepNext/>
      <w:ind w:right="1416"/>
      <w:jc w:val="center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A2DF1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3D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0F6B5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5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0F6B5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5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6Char">
    <w:name w:val="Heading 6 Char"/>
    <w:basedOn w:val="DefaultParagraphFont"/>
    <w:link w:val="Heading6"/>
    <w:rsid w:val="000F6B51"/>
    <w:rPr>
      <w:rFonts w:ascii="Arial" w:eastAsia="Times New Roman" w:hAnsi="Arial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3F88-10C9-4EF1-9B57-4F92D384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Petrova</dc:creator>
  <cp:lastModifiedBy>delovodstvo</cp:lastModifiedBy>
  <cp:revision>4</cp:revision>
  <cp:lastPrinted>2016-08-30T15:02:00Z</cp:lastPrinted>
  <dcterms:created xsi:type="dcterms:W3CDTF">2016-08-30T13:11:00Z</dcterms:created>
  <dcterms:modified xsi:type="dcterms:W3CDTF">2016-08-30T15:03:00Z</dcterms:modified>
</cp:coreProperties>
</file>